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DB9" w:rsidRDefault="00EC4DB9" w:rsidP="00EC4DB9"/>
    <w:p w:rsidR="00EC4DB9" w:rsidRDefault="00723AFE" w:rsidP="00EC4DB9">
      <w:pPr>
        <w:spacing w:after="160" w:line="276" w:lineRule="auto"/>
        <w:jc w:val="center"/>
        <w:rPr>
          <w:rFonts w:ascii="Calibri" w:hAnsi="Calibri" w:cs="Calibri"/>
          <w:b/>
          <w:bCs/>
          <w:sz w:val="32"/>
          <w:szCs w:val="32"/>
        </w:rPr>
      </w:pPr>
      <w:r>
        <w:rPr>
          <w:rFonts w:ascii="Calibri" w:hAnsi="Calibri" w:cs="Calibri"/>
          <w:b/>
          <w:bCs/>
          <w:sz w:val="32"/>
          <w:szCs w:val="32"/>
        </w:rPr>
        <w:t>Supporters Template: Supporting an A</w:t>
      </w:r>
      <w:r w:rsidR="00EC4DB9" w:rsidRPr="44FD0773">
        <w:rPr>
          <w:rFonts w:ascii="Calibri" w:hAnsi="Calibri" w:cs="Calibri"/>
          <w:b/>
          <w:bCs/>
          <w:sz w:val="32"/>
          <w:szCs w:val="32"/>
        </w:rPr>
        <w:t>pplication to the Swansea Application Route</w:t>
      </w:r>
    </w:p>
    <w:p w:rsidR="00EC4DB9" w:rsidRPr="00C3429B" w:rsidRDefault="00EC4DB9" w:rsidP="00EC4DB9">
      <w:pPr>
        <w:shd w:val="clear" w:color="auto" w:fill="FFFFFF" w:themeFill="background1"/>
        <w:spacing w:line="276" w:lineRule="auto"/>
        <w:jc w:val="center"/>
        <w:rPr>
          <w:rFonts w:ascii="Calibri" w:hAnsi="Calibri" w:cs="Calibri"/>
          <w:b/>
          <w:bCs/>
          <w:sz w:val="32"/>
          <w:szCs w:val="32"/>
        </w:rPr>
      </w:pPr>
      <w:r>
        <w:rPr>
          <w:rFonts w:ascii="Calibri" w:hAnsi="Calibri" w:cs="Calibri"/>
          <w:b/>
          <w:bCs/>
          <w:sz w:val="32"/>
          <w:szCs w:val="32"/>
        </w:rPr>
        <w:t>Associate Fellow</w:t>
      </w:r>
    </w:p>
    <w:p w:rsidR="00EC4DB9" w:rsidRDefault="00EC4DB9" w:rsidP="00EC4DB9"/>
    <w:p w:rsidR="00EC4DB9" w:rsidRDefault="00EC4DB9" w:rsidP="00EC4DB9"/>
    <w:p w:rsidR="00EC4DB9" w:rsidRPr="00EC4DB9" w:rsidRDefault="00EC4DB9" w:rsidP="00EC4DB9">
      <w:pPr>
        <w:widowControl w:val="0"/>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line="276" w:lineRule="auto"/>
        <w:jc w:val="both"/>
        <w:rPr>
          <w:rFonts w:ascii="Calibri" w:hAnsi="Calibri" w:cs="Calibri"/>
          <w:sz w:val="22"/>
          <w:szCs w:val="22"/>
          <w:highlight w:val="yellow"/>
        </w:rPr>
      </w:pPr>
      <w:r w:rsidRPr="44FD0773">
        <w:rPr>
          <w:rFonts w:ascii="Calibri" w:hAnsi="Calibri" w:cs="Calibri"/>
          <w:sz w:val="22"/>
          <w:szCs w:val="22"/>
        </w:rPr>
        <w:t>The Swansea Application Route (SAR) aligns to the dimensions of The UK Professional Standards Framework and focuses on</w:t>
      </w:r>
      <w:r w:rsidR="00107E7D">
        <w:rPr>
          <w:rFonts w:ascii="Calibri" w:hAnsi="Calibri" w:cs="Calibri"/>
          <w:sz w:val="22"/>
          <w:szCs w:val="22"/>
        </w:rPr>
        <w:t xml:space="preserve"> Descriptor 1: An individual working in this category demonstrates an understanding of specific aspects of effective teaching, learning support methods and student learning. The following sections will enable you to provide a supporting statement which corroborates the applicant’s ability to meet the requirements for D1. Please see the Guidance Notes for further details. </w:t>
      </w:r>
      <w:proofErr w:type="spellStart"/>
      <w:r w:rsidR="00107E7D">
        <w:rPr>
          <w:rFonts w:ascii="Calibri" w:hAnsi="Calibri" w:cs="Calibri"/>
          <w:sz w:val="22"/>
          <w:szCs w:val="22"/>
        </w:rPr>
        <w:t>Than</w:t>
      </w:r>
      <w:proofErr w:type="spellEnd"/>
      <w:r w:rsidR="00107E7D">
        <w:rPr>
          <w:rFonts w:ascii="Calibri" w:hAnsi="Calibri" w:cs="Calibri"/>
          <w:sz w:val="22"/>
          <w:szCs w:val="22"/>
        </w:rPr>
        <w:t xml:space="preserve"> you for agreeing to provide a statement.</w:t>
      </w:r>
      <w:r w:rsidRPr="44FD0773">
        <w:rPr>
          <w:rFonts w:ascii="Calibri" w:hAnsi="Calibri" w:cs="Calibri"/>
          <w:sz w:val="22"/>
          <w:szCs w:val="22"/>
        </w:rPr>
        <w:t xml:space="preserve"> </w:t>
      </w:r>
    </w:p>
    <w:p w:rsidR="00EC4DB9" w:rsidRPr="00AB1FEF" w:rsidRDefault="00EC4DB9" w:rsidP="00EC4DB9">
      <w:pPr>
        <w:widowControl w:val="0"/>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line="276" w:lineRule="auto"/>
        <w:jc w:val="both"/>
        <w:rPr>
          <w:rFonts w:ascii="Calibri" w:hAnsi="Calibri" w:cs="Calibri"/>
          <w:sz w:val="22"/>
          <w:szCs w:val="22"/>
        </w:rPr>
      </w:pPr>
      <w:r w:rsidRPr="00107E7D">
        <w:rPr>
          <w:rFonts w:ascii="Calibri" w:hAnsi="Calibri" w:cs="Calibri"/>
          <w:sz w:val="22"/>
          <w:szCs w:val="22"/>
        </w:rPr>
        <w:t>Before starting to write</w:t>
      </w:r>
      <w:r w:rsidRPr="00107E7D">
        <w:rPr>
          <w:rStyle w:val="FootnoteReference"/>
          <w:rFonts w:ascii="Calibri" w:hAnsi="Calibri" w:cs="Calibri"/>
          <w:sz w:val="22"/>
          <w:szCs w:val="22"/>
        </w:rPr>
        <w:footnoteReference w:id="1"/>
      </w:r>
      <w:r w:rsidRPr="00107E7D">
        <w:rPr>
          <w:rFonts w:ascii="Calibri" w:hAnsi="Calibri" w:cs="Calibri"/>
          <w:sz w:val="22"/>
          <w:szCs w:val="22"/>
        </w:rPr>
        <w:t xml:space="preserve"> your statement you should read the guidance notes and also have access to the applicant’s submission (it may be in draft) or be able to discuss it with the applicant. Please note that where the applicant’s submission is borderline your statement </w:t>
      </w:r>
      <w:r w:rsidRPr="00107E7D">
        <w:rPr>
          <w:rFonts w:ascii="Calibri" w:hAnsi="Calibri" w:cs="Calibri"/>
          <w:sz w:val="22"/>
          <w:szCs w:val="22"/>
          <w:u w:val="single"/>
        </w:rPr>
        <w:t>may</w:t>
      </w:r>
      <w:r w:rsidRPr="00107E7D">
        <w:rPr>
          <w:rFonts w:ascii="Calibri" w:hAnsi="Calibri" w:cs="Calibri"/>
          <w:sz w:val="22"/>
          <w:szCs w:val="22"/>
        </w:rPr>
        <w:t xml:space="preserve"> provide information and additional evidence of the applicant’s effective practice, commensurate with the category of Fellowship they are seeking, which enables the assessors to reach a Proceed decision.</w:t>
      </w:r>
    </w:p>
    <w:p w:rsidR="00EC4DB9" w:rsidRPr="00E353EE" w:rsidRDefault="00EC4DB9" w:rsidP="00EC4DB9">
      <w:pPr>
        <w:pStyle w:val="BodyText"/>
        <w:shd w:val="clear" w:color="auto" w:fill="FFFFFF"/>
        <w:spacing w:after="0" w:line="276" w:lineRule="auto"/>
        <w:rPr>
          <w:rFonts w:ascii="Calibri" w:hAnsi="Calibri" w:cs="Calibri"/>
          <w:b/>
          <w:iCs/>
        </w:rPr>
      </w:pPr>
    </w:p>
    <w:p w:rsidR="00EC4DB9" w:rsidRPr="0011034B" w:rsidRDefault="00EC4DB9" w:rsidP="00EC4DB9">
      <w:pPr>
        <w:spacing w:line="276" w:lineRule="auto"/>
        <w:rPr>
          <w:rFonts w:ascii="Calibri" w:hAnsi="Calibri" w:cs="Calibri"/>
          <w:sz w:val="22"/>
          <w:szCs w:val="22"/>
        </w:rPr>
      </w:pPr>
    </w:p>
    <w:tbl>
      <w:tblPr>
        <w:tblStyle w:val="TableGrid"/>
        <w:tblW w:w="5000" w:type="pct"/>
        <w:tblLook w:val="04A0" w:firstRow="1" w:lastRow="0" w:firstColumn="1" w:lastColumn="0" w:noHBand="0" w:noVBand="1"/>
      </w:tblPr>
      <w:tblGrid>
        <w:gridCol w:w="1134"/>
        <w:gridCol w:w="2669"/>
        <w:gridCol w:w="5825"/>
      </w:tblGrid>
      <w:tr w:rsidR="00EC4DB9" w:rsidTr="00090EC3">
        <w:tc>
          <w:tcPr>
            <w:tcW w:w="1975" w:type="pct"/>
            <w:gridSpan w:val="2"/>
            <w:shd w:val="clear" w:color="auto" w:fill="E7E6E6" w:themeFill="background2"/>
          </w:tcPr>
          <w:p w:rsidR="00EC4DB9" w:rsidRDefault="00EC4DB9" w:rsidP="00090EC3">
            <w:pPr>
              <w:adjustRightInd w:val="0"/>
              <w:spacing w:after="120" w:line="276" w:lineRule="auto"/>
              <w:rPr>
                <w:rFonts w:ascii="Calibri" w:hAnsi="Calibri" w:cs="Calibri"/>
                <w:color w:val="231F20"/>
                <w:sz w:val="22"/>
                <w:szCs w:val="22"/>
                <w:lang w:eastAsia="en-GB"/>
              </w:rPr>
            </w:pPr>
            <w:r w:rsidRPr="0FCE8EAC">
              <w:rPr>
                <w:rFonts w:ascii="Calibri" w:hAnsi="Calibri" w:cs="Calibri"/>
                <w:b/>
                <w:bCs/>
                <w:color w:val="231F20"/>
                <w:sz w:val="22"/>
                <w:szCs w:val="22"/>
                <w:lang w:eastAsia="en-GB"/>
              </w:rPr>
              <w:t>1.</w:t>
            </w:r>
            <w:r w:rsidRPr="0FCE8EAC">
              <w:rPr>
                <w:rFonts w:ascii="Calibri" w:hAnsi="Calibri" w:cs="Calibri"/>
                <w:color w:val="231F20"/>
                <w:sz w:val="22"/>
                <w:szCs w:val="22"/>
                <w:lang w:eastAsia="en-GB"/>
              </w:rPr>
              <w:t xml:space="preserve"> Applicant’s Name:</w:t>
            </w:r>
          </w:p>
        </w:tc>
        <w:tc>
          <w:tcPr>
            <w:tcW w:w="3025" w:type="pct"/>
          </w:tcPr>
          <w:p w:rsidR="00EC4DB9" w:rsidRDefault="00EC4DB9" w:rsidP="00090EC3">
            <w:pPr>
              <w:adjustRightInd w:val="0"/>
              <w:spacing w:after="120" w:line="276" w:lineRule="auto"/>
              <w:rPr>
                <w:rFonts w:ascii="Calibri" w:hAnsi="Calibri" w:cs="Calibri"/>
                <w:color w:val="231F20"/>
                <w:sz w:val="22"/>
                <w:szCs w:val="22"/>
                <w:lang w:eastAsia="en-GB"/>
              </w:rPr>
            </w:pPr>
          </w:p>
        </w:tc>
      </w:tr>
      <w:tr w:rsidR="00EC4DB9" w:rsidTr="00090EC3">
        <w:tc>
          <w:tcPr>
            <w:tcW w:w="5000" w:type="pct"/>
            <w:gridSpan w:val="3"/>
            <w:shd w:val="clear" w:color="auto" w:fill="E7E6E6" w:themeFill="background2"/>
          </w:tcPr>
          <w:p w:rsidR="00EC4DB9" w:rsidRDefault="00EC4DB9" w:rsidP="00090EC3">
            <w:pPr>
              <w:adjustRightInd w:val="0"/>
              <w:spacing w:after="120" w:line="276" w:lineRule="auto"/>
              <w:rPr>
                <w:rFonts w:ascii="Calibri" w:hAnsi="Calibri" w:cs="Calibri"/>
                <w:color w:val="231F20"/>
                <w:sz w:val="22"/>
                <w:szCs w:val="22"/>
                <w:lang w:eastAsia="en-GB"/>
              </w:rPr>
            </w:pPr>
            <w:r w:rsidRPr="0FCE8EAC">
              <w:rPr>
                <w:rFonts w:ascii="Calibri" w:hAnsi="Calibri" w:cs="Calibri"/>
                <w:b/>
                <w:bCs/>
                <w:color w:val="231F20"/>
                <w:sz w:val="22"/>
                <w:szCs w:val="22"/>
                <w:lang w:eastAsia="en-GB"/>
              </w:rPr>
              <w:t>2</w:t>
            </w:r>
            <w:r w:rsidRPr="0FCE8EAC">
              <w:rPr>
                <w:rFonts w:ascii="Calibri" w:hAnsi="Calibri" w:cs="Calibri"/>
                <w:color w:val="231F20"/>
                <w:sz w:val="22"/>
                <w:szCs w:val="22"/>
                <w:lang w:eastAsia="en-GB"/>
              </w:rPr>
              <w:t>. Supporter’s Details (Your details)</w:t>
            </w:r>
          </w:p>
        </w:tc>
      </w:tr>
      <w:tr w:rsidR="00EC4DB9" w:rsidTr="00090EC3">
        <w:tc>
          <w:tcPr>
            <w:tcW w:w="1975" w:type="pct"/>
            <w:gridSpan w:val="2"/>
            <w:shd w:val="clear" w:color="auto" w:fill="E7E6E6" w:themeFill="background2"/>
          </w:tcPr>
          <w:p w:rsidR="00EC4DB9" w:rsidRPr="00E337B3" w:rsidRDefault="00EC4DB9" w:rsidP="00090EC3">
            <w:pPr>
              <w:adjustRightInd w:val="0"/>
              <w:spacing w:after="120" w:line="276" w:lineRule="auto"/>
              <w:rPr>
                <w:rFonts w:ascii="Calibri" w:hAnsi="Calibri" w:cs="Calibri"/>
                <w:color w:val="231F20"/>
                <w:sz w:val="22"/>
                <w:szCs w:val="22"/>
                <w:lang w:eastAsia="en-GB"/>
              </w:rPr>
            </w:pPr>
            <w:r w:rsidRPr="0FCE8EAC">
              <w:rPr>
                <w:rFonts w:ascii="Calibri" w:hAnsi="Calibri" w:cs="Calibri"/>
                <w:b/>
                <w:bCs/>
                <w:color w:val="231F20"/>
                <w:sz w:val="22"/>
                <w:szCs w:val="22"/>
                <w:lang w:eastAsia="en-GB"/>
              </w:rPr>
              <w:t>a</w:t>
            </w:r>
            <w:r w:rsidRPr="0FCE8EAC">
              <w:rPr>
                <w:rFonts w:ascii="Calibri" w:hAnsi="Calibri" w:cs="Calibri"/>
                <w:color w:val="231F20"/>
                <w:sz w:val="22"/>
                <w:szCs w:val="22"/>
                <w:lang w:eastAsia="en-GB"/>
              </w:rPr>
              <w:t>. Name</w:t>
            </w:r>
          </w:p>
        </w:tc>
        <w:tc>
          <w:tcPr>
            <w:tcW w:w="3025" w:type="pct"/>
          </w:tcPr>
          <w:p w:rsidR="00EC4DB9" w:rsidRDefault="00EC4DB9" w:rsidP="00090EC3">
            <w:pPr>
              <w:adjustRightInd w:val="0"/>
              <w:spacing w:after="120" w:line="276" w:lineRule="auto"/>
              <w:rPr>
                <w:rFonts w:ascii="Calibri" w:hAnsi="Calibri" w:cs="Calibri"/>
                <w:color w:val="231F20"/>
                <w:sz w:val="22"/>
                <w:szCs w:val="22"/>
                <w:lang w:eastAsia="en-GB"/>
              </w:rPr>
            </w:pPr>
          </w:p>
        </w:tc>
      </w:tr>
      <w:tr w:rsidR="00EC4DB9" w:rsidTr="00090EC3">
        <w:tc>
          <w:tcPr>
            <w:tcW w:w="1975" w:type="pct"/>
            <w:gridSpan w:val="2"/>
            <w:shd w:val="clear" w:color="auto" w:fill="E7E6E6" w:themeFill="background2"/>
          </w:tcPr>
          <w:p w:rsidR="00EC4DB9" w:rsidRPr="00E337B3" w:rsidRDefault="00EC4DB9" w:rsidP="00090EC3">
            <w:pPr>
              <w:adjustRightInd w:val="0"/>
              <w:spacing w:after="120" w:line="276" w:lineRule="auto"/>
              <w:rPr>
                <w:rFonts w:ascii="Calibri" w:hAnsi="Calibri" w:cs="Calibri"/>
                <w:color w:val="231F20"/>
                <w:sz w:val="22"/>
                <w:szCs w:val="22"/>
                <w:lang w:eastAsia="en-GB"/>
              </w:rPr>
            </w:pPr>
            <w:r w:rsidRPr="0FCE8EAC">
              <w:rPr>
                <w:rFonts w:ascii="Calibri" w:hAnsi="Calibri" w:cs="Calibri"/>
                <w:b/>
                <w:bCs/>
                <w:color w:val="231F20"/>
                <w:sz w:val="22"/>
                <w:szCs w:val="22"/>
                <w:lang w:eastAsia="en-GB"/>
              </w:rPr>
              <w:t>b</w:t>
            </w:r>
            <w:r w:rsidRPr="0FCE8EAC">
              <w:rPr>
                <w:rFonts w:ascii="Calibri" w:hAnsi="Calibri" w:cs="Calibri"/>
                <w:color w:val="231F20"/>
                <w:sz w:val="22"/>
                <w:szCs w:val="22"/>
                <w:lang w:eastAsia="en-GB"/>
              </w:rPr>
              <w:t>. Job Title</w:t>
            </w:r>
          </w:p>
        </w:tc>
        <w:tc>
          <w:tcPr>
            <w:tcW w:w="3025" w:type="pct"/>
          </w:tcPr>
          <w:p w:rsidR="00EC4DB9" w:rsidRDefault="00EC4DB9" w:rsidP="00090EC3">
            <w:pPr>
              <w:adjustRightInd w:val="0"/>
              <w:spacing w:after="120" w:line="276" w:lineRule="auto"/>
              <w:rPr>
                <w:rFonts w:ascii="Calibri" w:hAnsi="Calibri" w:cs="Calibri"/>
                <w:color w:val="231F20"/>
                <w:sz w:val="22"/>
                <w:szCs w:val="22"/>
                <w:lang w:eastAsia="en-GB"/>
              </w:rPr>
            </w:pPr>
          </w:p>
        </w:tc>
      </w:tr>
      <w:tr w:rsidR="00EC4DB9" w:rsidTr="00090EC3">
        <w:tc>
          <w:tcPr>
            <w:tcW w:w="1975" w:type="pct"/>
            <w:gridSpan w:val="2"/>
            <w:shd w:val="clear" w:color="auto" w:fill="E7E6E6" w:themeFill="background2"/>
          </w:tcPr>
          <w:p w:rsidR="00EC4DB9" w:rsidRPr="00E337B3" w:rsidRDefault="00EC4DB9" w:rsidP="00090EC3">
            <w:pPr>
              <w:adjustRightInd w:val="0"/>
              <w:spacing w:after="120" w:line="276" w:lineRule="auto"/>
              <w:rPr>
                <w:rFonts w:ascii="Calibri" w:hAnsi="Calibri" w:cs="Calibri"/>
                <w:color w:val="231F20"/>
                <w:sz w:val="22"/>
                <w:szCs w:val="22"/>
                <w:lang w:eastAsia="en-GB"/>
              </w:rPr>
            </w:pPr>
            <w:r w:rsidRPr="0FCE8EAC">
              <w:rPr>
                <w:rFonts w:ascii="Calibri" w:hAnsi="Calibri" w:cs="Calibri"/>
                <w:b/>
                <w:bCs/>
                <w:color w:val="231F20"/>
                <w:sz w:val="22"/>
                <w:szCs w:val="22"/>
                <w:lang w:eastAsia="en-GB"/>
              </w:rPr>
              <w:t>c.</w:t>
            </w:r>
            <w:r w:rsidRPr="0FCE8EAC">
              <w:rPr>
                <w:rFonts w:ascii="Calibri" w:hAnsi="Calibri" w:cs="Calibri"/>
                <w:color w:val="231F20"/>
                <w:sz w:val="22"/>
                <w:szCs w:val="22"/>
                <w:lang w:eastAsia="en-GB"/>
              </w:rPr>
              <w:t xml:space="preserve"> Organisation</w:t>
            </w:r>
          </w:p>
        </w:tc>
        <w:tc>
          <w:tcPr>
            <w:tcW w:w="3025" w:type="pct"/>
          </w:tcPr>
          <w:p w:rsidR="00EC4DB9" w:rsidRDefault="00EC4DB9" w:rsidP="00090EC3">
            <w:pPr>
              <w:adjustRightInd w:val="0"/>
              <w:spacing w:after="120" w:line="276" w:lineRule="auto"/>
              <w:rPr>
                <w:rFonts w:ascii="Calibri" w:hAnsi="Calibri" w:cs="Calibri"/>
                <w:color w:val="231F20"/>
                <w:sz w:val="22"/>
                <w:szCs w:val="22"/>
                <w:lang w:eastAsia="en-GB"/>
              </w:rPr>
            </w:pPr>
          </w:p>
        </w:tc>
      </w:tr>
      <w:tr w:rsidR="00EC4DB9" w:rsidTr="00090EC3">
        <w:tc>
          <w:tcPr>
            <w:tcW w:w="1975" w:type="pct"/>
            <w:gridSpan w:val="2"/>
            <w:shd w:val="clear" w:color="auto" w:fill="E7E6E6" w:themeFill="background2"/>
          </w:tcPr>
          <w:p w:rsidR="00EC4DB9" w:rsidRDefault="00EC4DB9" w:rsidP="00090EC3">
            <w:pPr>
              <w:adjustRightInd w:val="0"/>
              <w:spacing w:after="120" w:line="276" w:lineRule="auto"/>
              <w:rPr>
                <w:rFonts w:ascii="Calibri" w:hAnsi="Calibri" w:cs="Calibri"/>
                <w:color w:val="231F20"/>
                <w:sz w:val="22"/>
                <w:szCs w:val="22"/>
                <w:lang w:eastAsia="en-GB"/>
              </w:rPr>
            </w:pPr>
            <w:r w:rsidRPr="0FCE8EAC">
              <w:rPr>
                <w:rFonts w:ascii="Calibri" w:hAnsi="Calibri" w:cs="Calibri"/>
                <w:b/>
                <w:bCs/>
                <w:color w:val="231F20"/>
                <w:sz w:val="22"/>
                <w:szCs w:val="22"/>
                <w:lang w:eastAsia="en-GB"/>
              </w:rPr>
              <w:t>d</w:t>
            </w:r>
            <w:r w:rsidRPr="0FCE8EAC">
              <w:rPr>
                <w:rFonts w:ascii="Calibri" w:hAnsi="Calibri" w:cs="Calibri"/>
                <w:color w:val="231F20"/>
                <w:sz w:val="22"/>
                <w:szCs w:val="22"/>
                <w:lang w:eastAsia="en-GB"/>
              </w:rPr>
              <w:t>. Email address</w:t>
            </w:r>
          </w:p>
        </w:tc>
        <w:tc>
          <w:tcPr>
            <w:tcW w:w="3025" w:type="pct"/>
          </w:tcPr>
          <w:p w:rsidR="00EC4DB9" w:rsidRDefault="00EC4DB9" w:rsidP="00090EC3">
            <w:pPr>
              <w:adjustRightInd w:val="0"/>
              <w:spacing w:after="120" w:line="276" w:lineRule="auto"/>
              <w:rPr>
                <w:rFonts w:ascii="Calibri" w:hAnsi="Calibri" w:cs="Calibri"/>
                <w:color w:val="231F20"/>
                <w:sz w:val="22"/>
                <w:szCs w:val="22"/>
                <w:lang w:eastAsia="en-GB"/>
              </w:rPr>
            </w:pPr>
          </w:p>
        </w:tc>
      </w:tr>
      <w:tr w:rsidR="00EC4DB9" w:rsidTr="00090EC3">
        <w:tc>
          <w:tcPr>
            <w:tcW w:w="1975" w:type="pct"/>
            <w:gridSpan w:val="2"/>
            <w:shd w:val="clear" w:color="auto" w:fill="E7E6E6" w:themeFill="background2"/>
          </w:tcPr>
          <w:p w:rsidR="00EC4DB9" w:rsidRDefault="00EC4DB9" w:rsidP="00090EC3">
            <w:pPr>
              <w:adjustRightInd w:val="0"/>
              <w:spacing w:after="120" w:line="276" w:lineRule="auto"/>
              <w:rPr>
                <w:rFonts w:ascii="Calibri" w:hAnsi="Calibri" w:cs="Calibri"/>
                <w:color w:val="231F20"/>
                <w:sz w:val="22"/>
                <w:szCs w:val="22"/>
                <w:lang w:eastAsia="en-GB"/>
              </w:rPr>
            </w:pPr>
            <w:r w:rsidRPr="0FCE8EAC">
              <w:rPr>
                <w:rFonts w:ascii="Calibri" w:hAnsi="Calibri" w:cs="Calibri"/>
                <w:b/>
                <w:bCs/>
                <w:color w:val="231F20"/>
                <w:sz w:val="22"/>
                <w:szCs w:val="22"/>
                <w:lang w:eastAsia="en-GB"/>
              </w:rPr>
              <w:t>e.</w:t>
            </w:r>
            <w:r w:rsidRPr="0FCE8EAC">
              <w:rPr>
                <w:rFonts w:ascii="Calibri" w:hAnsi="Calibri" w:cs="Calibri"/>
                <w:color w:val="231F20"/>
                <w:sz w:val="22"/>
                <w:szCs w:val="22"/>
                <w:lang w:eastAsia="en-GB"/>
              </w:rPr>
              <w:t xml:space="preserve"> Your HEA fellowship category (if any</w:t>
            </w:r>
            <w:r>
              <w:rPr>
                <w:rFonts w:ascii="Calibri" w:hAnsi="Calibri" w:cs="Calibri"/>
                <w:color w:val="231F20"/>
                <w:sz w:val="22"/>
                <w:szCs w:val="22"/>
                <w:lang w:eastAsia="en-GB"/>
              </w:rPr>
              <w:t>)</w:t>
            </w:r>
          </w:p>
        </w:tc>
        <w:tc>
          <w:tcPr>
            <w:tcW w:w="3025" w:type="pct"/>
          </w:tcPr>
          <w:p w:rsidR="00EC4DB9" w:rsidRDefault="00EC4DB9" w:rsidP="00090EC3">
            <w:pPr>
              <w:adjustRightInd w:val="0"/>
              <w:spacing w:after="120" w:line="276" w:lineRule="auto"/>
              <w:rPr>
                <w:rFonts w:ascii="Calibri" w:hAnsi="Calibri" w:cs="Calibri"/>
                <w:color w:val="231F20"/>
                <w:sz w:val="22"/>
                <w:szCs w:val="22"/>
                <w:lang w:eastAsia="en-GB"/>
              </w:rPr>
            </w:pPr>
          </w:p>
        </w:tc>
      </w:tr>
      <w:tr w:rsidR="00EC4DB9" w:rsidTr="00090EC3">
        <w:tc>
          <w:tcPr>
            <w:tcW w:w="1975" w:type="pct"/>
            <w:gridSpan w:val="2"/>
            <w:shd w:val="clear" w:color="auto" w:fill="E7E6E6" w:themeFill="background2"/>
          </w:tcPr>
          <w:p w:rsidR="00EC4DB9" w:rsidRDefault="00EC4DB9" w:rsidP="00090EC3">
            <w:pPr>
              <w:adjustRightInd w:val="0"/>
              <w:spacing w:after="120" w:line="276" w:lineRule="auto"/>
              <w:rPr>
                <w:rFonts w:ascii="Calibri" w:hAnsi="Calibri" w:cs="Calibri"/>
                <w:color w:val="231F20"/>
                <w:sz w:val="22"/>
                <w:szCs w:val="22"/>
                <w:lang w:eastAsia="en-GB"/>
              </w:rPr>
            </w:pPr>
            <w:r w:rsidRPr="0FCE8EAC">
              <w:rPr>
                <w:rFonts w:ascii="Calibri" w:hAnsi="Calibri" w:cs="Calibri"/>
                <w:b/>
                <w:bCs/>
                <w:color w:val="231F20"/>
                <w:sz w:val="22"/>
                <w:szCs w:val="22"/>
                <w:lang w:eastAsia="en-GB"/>
              </w:rPr>
              <w:t>f.</w:t>
            </w:r>
            <w:r w:rsidRPr="0FCE8EAC">
              <w:rPr>
                <w:rFonts w:ascii="Calibri" w:hAnsi="Calibri" w:cs="Calibri"/>
                <w:color w:val="231F20"/>
                <w:sz w:val="22"/>
                <w:szCs w:val="22"/>
                <w:lang w:eastAsia="en-GB"/>
              </w:rPr>
              <w:t xml:space="preserve"> In what capacity have you known the applicant and for how long:</w:t>
            </w:r>
          </w:p>
          <w:p w:rsidR="00EC4DB9" w:rsidRDefault="00EC4DB9" w:rsidP="00090EC3">
            <w:pPr>
              <w:adjustRightInd w:val="0"/>
              <w:spacing w:after="120" w:line="276" w:lineRule="auto"/>
              <w:rPr>
                <w:rFonts w:ascii="Calibri" w:hAnsi="Calibri" w:cs="Calibri"/>
                <w:color w:val="231F20"/>
                <w:sz w:val="22"/>
                <w:szCs w:val="22"/>
                <w:lang w:eastAsia="en-GB"/>
              </w:rPr>
            </w:pPr>
          </w:p>
          <w:p w:rsidR="00EC4DB9" w:rsidRDefault="00EC4DB9" w:rsidP="00090EC3">
            <w:pPr>
              <w:adjustRightInd w:val="0"/>
              <w:spacing w:after="120" w:line="276" w:lineRule="auto"/>
              <w:rPr>
                <w:rFonts w:ascii="Calibri" w:hAnsi="Calibri" w:cs="Calibri"/>
                <w:color w:val="231F20"/>
                <w:sz w:val="22"/>
                <w:szCs w:val="22"/>
                <w:lang w:eastAsia="en-GB"/>
              </w:rPr>
            </w:pPr>
          </w:p>
          <w:p w:rsidR="00EC4DB9" w:rsidRDefault="00EC4DB9" w:rsidP="00090EC3">
            <w:pPr>
              <w:adjustRightInd w:val="0"/>
              <w:spacing w:after="120" w:line="276" w:lineRule="auto"/>
              <w:rPr>
                <w:rFonts w:ascii="Calibri" w:hAnsi="Calibri" w:cs="Calibri"/>
                <w:color w:val="231F20"/>
                <w:sz w:val="22"/>
                <w:szCs w:val="22"/>
                <w:lang w:eastAsia="en-GB"/>
              </w:rPr>
            </w:pPr>
          </w:p>
          <w:p w:rsidR="00EC4DB9" w:rsidRDefault="00EC4DB9" w:rsidP="00090EC3">
            <w:pPr>
              <w:adjustRightInd w:val="0"/>
              <w:spacing w:after="120" w:line="276" w:lineRule="auto"/>
              <w:rPr>
                <w:rFonts w:ascii="Calibri" w:hAnsi="Calibri" w:cs="Calibri"/>
                <w:color w:val="231F20"/>
                <w:sz w:val="22"/>
                <w:szCs w:val="22"/>
                <w:lang w:eastAsia="en-GB"/>
              </w:rPr>
            </w:pPr>
          </w:p>
        </w:tc>
        <w:tc>
          <w:tcPr>
            <w:tcW w:w="3025" w:type="pct"/>
          </w:tcPr>
          <w:p w:rsidR="00EC4DB9" w:rsidRDefault="00EC4DB9" w:rsidP="00090EC3">
            <w:pPr>
              <w:adjustRightInd w:val="0"/>
              <w:spacing w:after="120" w:line="276" w:lineRule="auto"/>
              <w:rPr>
                <w:rFonts w:ascii="Calibri" w:hAnsi="Calibri" w:cs="Calibri"/>
                <w:color w:val="231F20"/>
                <w:sz w:val="22"/>
                <w:szCs w:val="22"/>
                <w:lang w:eastAsia="en-GB"/>
              </w:rPr>
            </w:pPr>
          </w:p>
        </w:tc>
      </w:tr>
      <w:tr w:rsidR="00EC4DB9" w:rsidTr="00090EC3">
        <w:tc>
          <w:tcPr>
            <w:tcW w:w="5000" w:type="pct"/>
            <w:gridSpan w:val="3"/>
            <w:shd w:val="clear" w:color="auto" w:fill="E7E6E6" w:themeFill="background2"/>
          </w:tcPr>
          <w:p w:rsidR="00EC4DB9" w:rsidRDefault="00EC4DB9" w:rsidP="00090EC3">
            <w:pPr>
              <w:adjustRightInd w:val="0"/>
              <w:spacing w:after="120" w:line="276" w:lineRule="auto"/>
              <w:rPr>
                <w:rFonts w:ascii="Calibri" w:hAnsi="Calibri" w:cs="Calibri"/>
                <w:color w:val="231F20"/>
                <w:sz w:val="22"/>
                <w:szCs w:val="22"/>
                <w:lang w:eastAsia="en-GB"/>
              </w:rPr>
            </w:pPr>
            <w:r w:rsidRPr="0FCE8EAC">
              <w:rPr>
                <w:rFonts w:ascii="Calibri" w:hAnsi="Calibri" w:cs="Calibri"/>
                <w:b/>
                <w:bCs/>
                <w:color w:val="231F20"/>
                <w:sz w:val="22"/>
                <w:szCs w:val="22"/>
                <w:lang w:eastAsia="en-GB"/>
              </w:rPr>
              <w:t>3a</w:t>
            </w:r>
            <w:r w:rsidRPr="0FCE8EAC">
              <w:rPr>
                <w:rFonts w:ascii="Calibri" w:hAnsi="Calibri" w:cs="Calibri"/>
                <w:color w:val="231F20"/>
                <w:sz w:val="22"/>
                <w:szCs w:val="22"/>
                <w:lang w:eastAsia="en-GB"/>
              </w:rPr>
              <w:t>. To the best of your knowledge about the applicant’s practice, are you content to corroborate the account of practice.</w:t>
            </w:r>
          </w:p>
        </w:tc>
      </w:tr>
      <w:tr w:rsidR="00EC4DB9" w:rsidTr="00090EC3">
        <w:tc>
          <w:tcPr>
            <w:tcW w:w="589" w:type="pct"/>
          </w:tcPr>
          <w:p w:rsidR="00EC4DB9" w:rsidRDefault="00EC4DB9" w:rsidP="00090EC3">
            <w:pPr>
              <w:adjustRightInd w:val="0"/>
              <w:spacing w:after="120" w:line="276" w:lineRule="auto"/>
              <w:rPr>
                <w:rFonts w:ascii="Calibri" w:hAnsi="Calibri" w:cs="Calibri"/>
                <w:color w:val="231F20"/>
                <w:sz w:val="22"/>
                <w:szCs w:val="22"/>
                <w:lang w:eastAsia="en-GB"/>
              </w:rPr>
            </w:pPr>
          </w:p>
        </w:tc>
        <w:tc>
          <w:tcPr>
            <w:tcW w:w="4411" w:type="pct"/>
            <w:gridSpan w:val="2"/>
          </w:tcPr>
          <w:p w:rsidR="00EC4DB9" w:rsidRDefault="00EC4DB9" w:rsidP="00090EC3">
            <w:pPr>
              <w:adjustRightInd w:val="0"/>
              <w:spacing w:after="120" w:line="276" w:lineRule="auto"/>
              <w:rPr>
                <w:rFonts w:ascii="Calibri" w:hAnsi="Calibri" w:cs="Calibri"/>
                <w:color w:val="231F20"/>
                <w:sz w:val="22"/>
                <w:szCs w:val="22"/>
                <w:lang w:eastAsia="en-GB"/>
              </w:rPr>
            </w:pPr>
            <w:r w:rsidRPr="44FD0773">
              <w:rPr>
                <w:rFonts w:ascii="Calibri" w:hAnsi="Calibri" w:cs="Calibri"/>
                <w:color w:val="231F20"/>
                <w:sz w:val="22"/>
                <w:szCs w:val="22"/>
                <w:lang w:eastAsia="en-GB"/>
              </w:rPr>
              <w:t>Yes</w:t>
            </w:r>
          </w:p>
        </w:tc>
      </w:tr>
      <w:tr w:rsidR="00EC4DB9" w:rsidTr="00090EC3">
        <w:tc>
          <w:tcPr>
            <w:tcW w:w="589" w:type="pct"/>
          </w:tcPr>
          <w:p w:rsidR="00EC4DB9" w:rsidRDefault="00EC4DB9" w:rsidP="00090EC3">
            <w:pPr>
              <w:adjustRightInd w:val="0"/>
              <w:spacing w:after="120" w:line="276" w:lineRule="auto"/>
              <w:rPr>
                <w:rFonts w:ascii="Calibri" w:hAnsi="Calibri" w:cs="Calibri"/>
                <w:color w:val="231F20"/>
                <w:sz w:val="22"/>
                <w:szCs w:val="22"/>
                <w:lang w:eastAsia="en-GB"/>
              </w:rPr>
            </w:pPr>
          </w:p>
        </w:tc>
        <w:tc>
          <w:tcPr>
            <w:tcW w:w="4411" w:type="pct"/>
            <w:gridSpan w:val="2"/>
          </w:tcPr>
          <w:p w:rsidR="00EC4DB9" w:rsidRDefault="00EC4DB9" w:rsidP="00090EC3">
            <w:pPr>
              <w:adjustRightInd w:val="0"/>
              <w:spacing w:after="120" w:line="276" w:lineRule="auto"/>
              <w:rPr>
                <w:rFonts w:ascii="Calibri" w:hAnsi="Calibri" w:cs="Calibri"/>
                <w:color w:val="231F20"/>
                <w:sz w:val="22"/>
                <w:szCs w:val="22"/>
                <w:lang w:eastAsia="en-GB"/>
              </w:rPr>
            </w:pPr>
            <w:r w:rsidRPr="44FD0773">
              <w:rPr>
                <w:rFonts w:ascii="Calibri" w:hAnsi="Calibri" w:cs="Calibri"/>
                <w:color w:val="231F20"/>
                <w:sz w:val="22"/>
                <w:szCs w:val="22"/>
                <w:lang w:eastAsia="en-GB"/>
              </w:rPr>
              <w:t xml:space="preserve">Partially – </w:t>
            </w:r>
            <w:r w:rsidRPr="44FD0773">
              <w:rPr>
                <w:rFonts w:ascii="Calibri" w:hAnsi="Calibri" w:cs="Calibri"/>
                <w:b/>
                <w:bCs/>
                <w:color w:val="231F20"/>
                <w:sz w:val="22"/>
                <w:szCs w:val="22"/>
                <w:lang w:eastAsia="en-GB"/>
              </w:rPr>
              <w:t>summarise below on what aspects of the application you are able to corroborate</w:t>
            </w:r>
          </w:p>
        </w:tc>
      </w:tr>
      <w:tr w:rsidR="00EC4DB9" w:rsidTr="00090EC3">
        <w:tc>
          <w:tcPr>
            <w:tcW w:w="589" w:type="pct"/>
          </w:tcPr>
          <w:p w:rsidR="00EC4DB9" w:rsidRDefault="00EC4DB9" w:rsidP="00090EC3">
            <w:pPr>
              <w:adjustRightInd w:val="0"/>
              <w:spacing w:after="120" w:line="276" w:lineRule="auto"/>
              <w:rPr>
                <w:rFonts w:ascii="Calibri" w:hAnsi="Calibri" w:cs="Calibri"/>
                <w:color w:val="231F20"/>
                <w:sz w:val="22"/>
                <w:szCs w:val="22"/>
                <w:lang w:eastAsia="en-GB"/>
              </w:rPr>
            </w:pPr>
          </w:p>
        </w:tc>
        <w:tc>
          <w:tcPr>
            <w:tcW w:w="4411" w:type="pct"/>
            <w:gridSpan w:val="2"/>
          </w:tcPr>
          <w:p w:rsidR="00EC4DB9" w:rsidRDefault="00EC4DB9" w:rsidP="00090EC3">
            <w:pPr>
              <w:adjustRightInd w:val="0"/>
              <w:spacing w:after="120" w:line="276" w:lineRule="auto"/>
              <w:rPr>
                <w:rFonts w:ascii="Calibri" w:hAnsi="Calibri" w:cs="Calibri"/>
                <w:color w:val="231F20"/>
                <w:sz w:val="22"/>
                <w:szCs w:val="22"/>
                <w:lang w:eastAsia="en-GB"/>
              </w:rPr>
            </w:pPr>
            <w:r w:rsidRPr="44FD0773">
              <w:rPr>
                <w:rFonts w:ascii="Calibri" w:hAnsi="Calibri" w:cs="Calibri"/>
                <w:color w:val="231F20"/>
                <w:sz w:val="22"/>
                <w:szCs w:val="22"/>
                <w:lang w:eastAsia="en-GB"/>
              </w:rPr>
              <w:t xml:space="preserve">No – </w:t>
            </w:r>
            <w:r w:rsidRPr="44FD0773">
              <w:rPr>
                <w:rFonts w:ascii="Calibri" w:hAnsi="Calibri" w:cs="Calibri"/>
                <w:b/>
                <w:bCs/>
                <w:color w:val="231F20"/>
                <w:sz w:val="22"/>
                <w:szCs w:val="22"/>
                <w:lang w:eastAsia="en-GB"/>
              </w:rPr>
              <w:t>expand below on why you are unable to</w:t>
            </w:r>
          </w:p>
        </w:tc>
      </w:tr>
      <w:tr w:rsidR="00EC4DB9" w:rsidTr="00090EC3">
        <w:tc>
          <w:tcPr>
            <w:tcW w:w="5000" w:type="pct"/>
            <w:gridSpan w:val="3"/>
            <w:shd w:val="clear" w:color="auto" w:fill="E7E6E6" w:themeFill="background2"/>
          </w:tcPr>
          <w:p w:rsidR="00EC4DB9" w:rsidRDefault="00EC4DB9" w:rsidP="00090EC3">
            <w:pPr>
              <w:adjustRightInd w:val="0"/>
              <w:spacing w:after="120" w:line="276" w:lineRule="auto"/>
              <w:rPr>
                <w:rFonts w:ascii="Calibri" w:hAnsi="Calibri" w:cs="Calibri"/>
                <w:color w:val="231F20"/>
                <w:sz w:val="22"/>
                <w:szCs w:val="22"/>
                <w:lang w:eastAsia="en-GB"/>
              </w:rPr>
            </w:pPr>
            <w:r w:rsidRPr="0FCE8EAC">
              <w:rPr>
                <w:rFonts w:ascii="Calibri" w:hAnsi="Calibri" w:cs="Calibri"/>
                <w:b/>
                <w:bCs/>
                <w:color w:val="231F20"/>
                <w:sz w:val="22"/>
                <w:szCs w:val="22"/>
                <w:lang w:eastAsia="en-GB"/>
              </w:rPr>
              <w:t>b.</w:t>
            </w:r>
            <w:r w:rsidRPr="0FCE8EAC">
              <w:rPr>
                <w:rFonts w:ascii="Calibri" w:hAnsi="Calibri" w:cs="Calibri"/>
                <w:color w:val="231F20"/>
                <w:sz w:val="22"/>
                <w:szCs w:val="22"/>
                <w:lang w:eastAsia="en-GB"/>
              </w:rPr>
              <w:t xml:space="preserve"> Reasons for partial/non-corroboration (</w:t>
            </w:r>
            <w:r>
              <w:rPr>
                <w:rFonts w:ascii="Calibri" w:hAnsi="Calibri" w:cs="Calibri"/>
                <w:color w:val="231F20"/>
                <w:sz w:val="22"/>
                <w:szCs w:val="22"/>
                <w:lang w:eastAsia="en-GB"/>
              </w:rPr>
              <w:t>Once completed, y</w:t>
            </w:r>
            <w:r w:rsidRPr="0FCE8EAC">
              <w:rPr>
                <w:rFonts w:ascii="Calibri" w:hAnsi="Calibri" w:cs="Calibri"/>
                <w:color w:val="231F20"/>
                <w:sz w:val="22"/>
                <w:szCs w:val="22"/>
                <w:lang w:eastAsia="en-GB"/>
              </w:rPr>
              <w:t>ou do not need to complete the rest of the form)</w:t>
            </w:r>
          </w:p>
        </w:tc>
      </w:tr>
      <w:tr w:rsidR="00EC4DB9" w:rsidTr="00090EC3">
        <w:tc>
          <w:tcPr>
            <w:tcW w:w="5000" w:type="pct"/>
            <w:gridSpan w:val="3"/>
          </w:tcPr>
          <w:p w:rsidR="00EC4DB9" w:rsidRDefault="00EC4DB9" w:rsidP="00090EC3">
            <w:pPr>
              <w:adjustRightInd w:val="0"/>
              <w:spacing w:after="120" w:line="276" w:lineRule="auto"/>
              <w:rPr>
                <w:rFonts w:ascii="Calibri" w:hAnsi="Calibri" w:cs="Calibri"/>
                <w:color w:val="231F20"/>
                <w:sz w:val="22"/>
                <w:szCs w:val="22"/>
                <w:lang w:eastAsia="en-GB"/>
              </w:rPr>
            </w:pPr>
          </w:p>
          <w:p w:rsidR="00EC4DB9" w:rsidRDefault="00EC4DB9" w:rsidP="00090EC3">
            <w:pPr>
              <w:adjustRightInd w:val="0"/>
              <w:spacing w:after="120" w:line="276" w:lineRule="auto"/>
              <w:rPr>
                <w:rFonts w:ascii="Calibri" w:hAnsi="Calibri" w:cs="Calibri"/>
                <w:color w:val="231F20"/>
                <w:sz w:val="22"/>
                <w:szCs w:val="22"/>
                <w:lang w:eastAsia="en-GB"/>
              </w:rPr>
            </w:pPr>
          </w:p>
        </w:tc>
      </w:tr>
      <w:tr w:rsidR="00EC4DB9" w:rsidTr="00090EC3">
        <w:tc>
          <w:tcPr>
            <w:tcW w:w="5000" w:type="pct"/>
            <w:gridSpan w:val="3"/>
            <w:shd w:val="clear" w:color="auto" w:fill="E7E6E6" w:themeFill="background2"/>
          </w:tcPr>
          <w:p w:rsidR="00EC4DB9" w:rsidRDefault="00EC4DB9" w:rsidP="00090EC3">
            <w:pPr>
              <w:adjustRightInd w:val="0"/>
              <w:spacing w:after="120" w:line="276" w:lineRule="auto"/>
              <w:rPr>
                <w:rFonts w:ascii="Calibri" w:hAnsi="Calibri" w:cs="Calibri"/>
                <w:color w:val="231F20"/>
                <w:sz w:val="22"/>
                <w:szCs w:val="22"/>
                <w:lang w:eastAsia="en-GB"/>
              </w:rPr>
            </w:pPr>
            <w:r w:rsidRPr="0FCE8EAC">
              <w:rPr>
                <w:rFonts w:ascii="Calibri" w:hAnsi="Calibri" w:cs="Calibri"/>
                <w:b/>
                <w:bCs/>
                <w:color w:val="231F20"/>
                <w:sz w:val="22"/>
                <w:szCs w:val="22"/>
                <w:lang w:eastAsia="en-GB"/>
              </w:rPr>
              <w:t>4.</w:t>
            </w:r>
            <w:r w:rsidRPr="0FCE8EAC">
              <w:rPr>
                <w:rFonts w:ascii="Calibri" w:hAnsi="Calibri" w:cs="Calibri"/>
                <w:color w:val="231F20"/>
                <w:sz w:val="22"/>
                <w:szCs w:val="22"/>
                <w:lang w:eastAsia="en-GB"/>
              </w:rPr>
              <w:t xml:space="preserve"> On what grounds are you able to corroborate the applicant’s account? </w:t>
            </w:r>
            <w:r w:rsidRPr="0FCE8EAC">
              <w:rPr>
                <w:rFonts w:ascii="Calibri" w:hAnsi="Calibri" w:cs="Calibri"/>
                <w:b/>
                <w:bCs/>
                <w:color w:val="231F20"/>
                <w:sz w:val="22"/>
                <w:szCs w:val="22"/>
                <w:lang w:eastAsia="en-GB"/>
              </w:rPr>
              <w:t>Select all that apply</w:t>
            </w:r>
          </w:p>
        </w:tc>
      </w:tr>
      <w:tr w:rsidR="00EC4DB9" w:rsidTr="00090EC3">
        <w:tc>
          <w:tcPr>
            <w:tcW w:w="589" w:type="pct"/>
          </w:tcPr>
          <w:p w:rsidR="00EC4DB9" w:rsidRDefault="00EC4DB9" w:rsidP="00090EC3">
            <w:pPr>
              <w:adjustRightInd w:val="0"/>
              <w:spacing w:after="120" w:line="276" w:lineRule="auto"/>
              <w:rPr>
                <w:rFonts w:ascii="Calibri" w:hAnsi="Calibri" w:cs="Calibri"/>
                <w:color w:val="231F20"/>
                <w:sz w:val="22"/>
                <w:szCs w:val="22"/>
                <w:lang w:eastAsia="en-GB"/>
              </w:rPr>
            </w:pPr>
          </w:p>
        </w:tc>
        <w:tc>
          <w:tcPr>
            <w:tcW w:w="4411" w:type="pct"/>
            <w:gridSpan w:val="2"/>
          </w:tcPr>
          <w:p w:rsidR="00EC4DB9" w:rsidRDefault="00EC4DB9" w:rsidP="00090EC3">
            <w:pPr>
              <w:adjustRightInd w:val="0"/>
              <w:spacing w:after="120" w:line="276" w:lineRule="auto"/>
              <w:rPr>
                <w:rFonts w:ascii="Calibri" w:hAnsi="Calibri" w:cs="Calibri"/>
                <w:color w:val="231F20"/>
                <w:sz w:val="22"/>
                <w:szCs w:val="22"/>
                <w:lang w:eastAsia="en-GB"/>
              </w:rPr>
            </w:pPr>
            <w:r w:rsidRPr="44FD0773">
              <w:rPr>
                <w:rFonts w:ascii="Calibri" w:hAnsi="Calibri" w:cs="Calibri"/>
                <w:color w:val="231F20"/>
                <w:sz w:val="22"/>
                <w:szCs w:val="22"/>
                <w:lang w:eastAsia="en-GB"/>
              </w:rPr>
              <w:t>I am or have been the applicant’s line manager</w:t>
            </w:r>
          </w:p>
        </w:tc>
      </w:tr>
      <w:tr w:rsidR="00EC4DB9" w:rsidTr="00090EC3">
        <w:tc>
          <w:tcPr>
            <w:tcW w:w="589" w:type="pct"/>
          </w:tcPr>
          <w:p w:rsidR="00EC4DB9" w:rsidRDefault="00EC4DB9" w:rsidP="00090EC3">
            <w:pPr>
              <w:adjustRightInd w:val="0"/>
              <w:spacing w:after="120" w:line="276" w:lineRule="auto"/>
              <w:rPr>
                <w:rFonts w:ascii="Calibri" w:hAnsi="Calibri" w:cs="Calibri"/>
                <w:color w:val="231F20"/>
                <w:sz w:val="22"/>
                <w:szCs w:val="22"/>
                <w:lang w:eastAsia="en-GB"/>
              </w:rPr>
            </w:pPr>
          </w:p>
        </w:tc>
        <w:tc>
          <w:tcPr>
            <w:tcW w:w="4411" w:type="pct"/>
            <w:gridSpan w:val="2"/>
          </w:tcPr>
          <w:p w:rsidR="00EC4DB9" w:rsidRDefault="00EC4DB9" w:rsidP="00090EC3">
            <w:pPr>
              <w:adjustRightInd w:val="0"/>
              <w:spacing w:after="120" w:line="276" w:lineRule="auto"/>
              <w:rPr>
                <w:rFonts w:ascii="Calibri" w:hAnsi="Calibri" w:cs="Calibri"/>
                <w:color w:val="231F20"/>
                <w:sz w:val="22"/>
                <w:szCs w:val="22"/>
                <w:lang w:eastAsia="en-GB"/>
              </w:rPr>
            </w:pPr>
            <w:r w:rsidRPr="44FD0773">
              <w:rPr>
                <w:rFonts w:ascii="Calibri" w:hAnsi="Calibri" w:cs="Calibri"/>
                <w:color w:val="231F20"/>
                <w:sz w:val="22"/>
                <w:szCs w:val="22"/>
                <w:lang w:eastAsia="en-GB"/>
              </w:rPr>
              <w:t>I have directly observed their practice</w:t>
            </w:r>
          </w:p>
        </w:tc>
      </w:tr>
      <w:tr w:rsidR="00EC4DB9" w:rsidTr="00090EC3">
        <w:tc>
          <w:tcPr>
            <w:tcW w:w="589" w:type="pct"/>
          </w:tcPr>
          <w:p w:rsidR="00EC4DB9" w:rsidRDefault="00EC4DB9" w:rsidP="00090EC3">
            <w:pPr>
              <w:adjustRightInd w:val="0"/>
              <w:spacing w:after="120" w:line="276" w:lineRule="auto"/>
              <w:rPr>
                <w:rFonts w:ascii="Calibri" w:hAnsi="Calibri" w:cs="Calibri"/>
                <w:color w:val="231F20"/>
                <w:sz w:val="22"/>
                <w:szCs w:val="22"/>
                <w:lang w:eastAsia="en-GB"/>
              </w:rPr>
            </w:pPr>
          </w:p>
        </w:tc>
        <w:tc>
          <w:tcPr>
            <w:tcW w:w="4411" w:type="pct"/>
            <w:gridSpan w:val="2"/>
          </w:tcPr>
          <w:p w:rsidR="00EC4DB9" w:rsidRDefault="00EC4DB9" w:rsidP="00090EC3">
            <w:pPr>
              <w:adjustRightInd w:val="0"/>
              <w:spacing w:after="120" w:line="276" w:lineRule="auto"/>
              <w:rPr>
                <w:rFonts w:ascii="Calibri" w:hAnsi="Calibri" w:cs="Calibri"/>
                <w:color w:val="231F20"/>
                <w:sz w:val="22"/>
                <w:szCs w:val="22"/>
                <w:lang w:eastAsia="en-GB"/>
              </w:rPr>
            </w:pPr>
            <w:r w:rsidRPr="44FD0773">
              <w:rPr>
                <w:rFonts w:ascii="Calibri" w:hAnsi="Calibri" w:cs="Calibri"/>
                <w:color w:val="231F20"/>
                <w:sz w:val="22"/>
                <w:szCs w:val="22"/>
                <w:lang w:eastAsia="en-GB"/>
              </w:rPr>
              <w:t>I am aware of the reported impact of the applicant’s practice from colleagues</w:t>
            </w:r>
          </w:p>
        </w:tc>
      </w:tr>
      <w:tr w:rsidR="00EC4DB9" w:rsidTr="00090EC3">
        <w:tc>
          <w:tcPr>
            <w:tcW w:w="589" w:type="pct"/>
          </w:tcPr>
          <w:p w:rsidR="00EC4DB9" w:rsidRDefault="00EC4DB9" w:rsidP="00090EC3">
            <w:pPr>
              <w:adjustRightInd w:val="0"/>
              <w:spacing w:after="120" w:line="276" w:lineRule="auto"/>
              <w:rPr>
                <w:rFonts w:ascii="Calibri" w:hAnsi="Calibri" w:cs="Calibri"/>
                <w:color w:val="231F20"/>
                <w:sz w:val="22"/>
                <w:szCs w:val="22"/>
                <w:lang w:eastAsia="en-GB"/>
              </w:rPr>
            </w:pPr>
          </w:p>
        </w:tc>
        <w:tc>
          <w:tcPr>
            <w:tcW w:w="4411" w:type="pct"/>
            <w:gridSpan w:val="2"/>
          </w:tcPr>
          <w:p w:rsidR="00EC4DB9" w:rsidRDefault="00EC4DB9" w:rsidP="00090EC3">
            <w:pPr>
              <w:adjustRightInd w:val="0"/>
              <w:spacing w:after="120" w:line="276" w:lineRule="auto"/>
              <w:rPr>
                <w:rFonts w:ascii="Calibri" w:hAnsi="Calibri" w:cs="Calibri"/>
                <w:color w:val="231F20"/>
                <w:sz w:val="22"/>
                <w:szCs w:val="22"/>
                <w:lang w:eastAsia="en-GB"/>
              </w:rPr>
            </w:pPr>
            <w:r w:rsidRPr="44FD0773">
              <w:rPr>
                <w:rFonts w:ascii="Calibri" w:hAnsi="Calibri" w:cs="Calibri"/>
                <w:color w:val="231F20"/>
                <w:sz w:val="22"/>
                <w:szCs w:val="22"/>
                <w:lang w:eastAsia="en-GB"/>
              </w:rPr>
              <w:t>I have reviewed their student feedback</w:t>
            </w:r>
          </w:p>
        </w:tc>
      </w:tr>
      <w:tr w:rsidR="00EC4DB9" w:rsidTr="00090EC3">
        <w:tc>
          <w:tcPr>
            <w:tcW w:w="589" w:type="pct"/>
          </w:tcPr>
          <w:p w:rsidR="00EC4DB9" w:rsidRDefault="00EC4DB9" w:rsidP="00090EC3">
            <w:pPr>
              <w:adjustRightInd w:val="0"/>
              <w:spacing w:after="120" w:line="276" w:lineRule="auto"/>
              <w:rPr>
                <w:rFonts w:ascii="Calibri" w:hAnsi="Calibri" w:cs="Calibri"/>
                <w:color w:val="231F20"/>
                <w:sz w:val="22"/>
                <w:szCs w:val="22"/>
                <w:lang w:eastAsia="en-GB"/>
              </w:rPr>
            </w:pPr>
          </w:p>
        </w:tc>
        <w:tc>
          <w:tcPr>
            <w:tcW w:w="4411" w:type="pct"/>
            <w:gridSpan w:val="2"/>
          </w:tcPr>
          <w:p w:rsidR="00EC4DB9" w:rsidRDefault="00EC4DB9" w:rsidP="00090EC3">
            <w:pPr>
              <w:adjustRightInd w:val="0"/>
              <w:spacing w:after="120" w:line="276" w:lineRule="auto"/>
              <w:rPr>
                <w:rFonts w:ascii="Calibri" w:hAnsi="Calibri" w:cs="Calibri"/>
                <w:color w:val="231F20"/>
                <w:sz w:val="22"/>
                <w:szCs w:val="22"/>
                <w:lang w:eastAsia="en-GB"/>
              </w:rPr>
            </w:pPr>
            <w:r w:rsidRPr="44FD0773">
              <w:rPr>
                <w:rFonts w:ascii="Calibri" w:hAnsi="Calibri" w:cs="Calibri"/>
                <w:color w:val="231F20"/>
                <w:sz w:val="22"/>
                <w:szCs w:val="22"/>
                <w:lang w:eastAsia="en-GB"/>
              </w:rPr>
              <w:t>Other – specify</w:t>
            </w:r>
          </w:p>
          <w:p w:rsidR="00EC4DB9" w:rsidRDefault="00EC4DB9" w:rsidP="00090EC3">
            <w:pPr>
              <w:adjustRightInd w:val="0"/>
              <w:spacing w:after="120" w:line="276" w:lineRule="auto"/>
              <w:rPr>
                <w:rFonts w:ascii="Calibri" w:hAnsi="Calibri" w:cs="Calibri"/>
                <w:color w:val="231F20"/>
                <w:sz w:val="22"/>
                <w:szCs w:val="22"/>
                <w:lang w:eastAsia="en-GB"/>
              </w:rPr>
            </w:pPr>
          </w:p>
          <w:p w:rsidR="00EC4DB9" w:rsidRDefault="00EC4DB9" w:rsidP="00090EC3">
            <w:pPr>
              <w:adjustRightInd w:val="0"/>
              <w:spacing w:after="120" w:line="276" w:lineRule="auto"/>
              <w:rPr>
                <w:rFonts w:ascii="Calibri" w:hAnsi="Calibri" w:cs="Calibri"/>
                <w:color w:val="231F20"/>
                <w:sz w:val="22"/>
                <w:szCs w:val="22"/>
                <w:lang w:eastAsia="en-GB"/>
              </w:rPr>
            </w:pPr>
          </w:p>
          <w:p w:rsidR="00EC4DB9" w:rsidRDefault="00EC4DB9" w:rsidP="00090EC3">
            <w:pPr>
              <w:adjustRightInd w:val="0"/>
              <w:spacing w:after="120" w:line="276" w:lineRule="auto"/>
              <w:rPr>
                <w:rFonts w:ascii="Calibri" w:hAnsi="Calibri" w:cs="Calibri"/>
                <w:color w:val="231F20"/>
                <w:sz w:val="22"/>
                <w:szCs w:val="22"/>
                <w:lang w:eastAsia="en-GB"/>
              </w:rPr>
            </w:pPr>
          </w:p>
        </w:tc>
      </w:tr>
      <w:tr w:rsidR="00EC4DB9" w:rsidTr="00090EC3">
        <w:tc>
          <w:tcPr>
            <w:tcW w:w="5000" w:type="pct"/>
            <w:gridSpan w:val="3"/>
            <w:shd w:val="clear" w:color="auto" w:fill="F2F2F2" w:themeFill="background1" w:themeFillShade="F2"/>
          </w:tcPr>
          <w:p w:rsidR="00EC4DB9" w:rsidRPr="00E337B3" w:rsidRDefault="00EC4DB9" w:rsidP="00090EC3">
            <w:pPr>
              <w:rPr>
                <w:rFonts w:ascii="Calibri" w:hAnsi="Calibri" w:cs="Calibri"/>
                <w:sz w:val="22"/>
                <w:szCs w:val="22"/>
              </w:rPr>
            </w:pPr>
            <w:r w:rsidRPr="0FCE8EAC">
              <w:rPr>
                <w:rFonts w:ascii="Calibri" w:hAnsi="Calibri" w:cs="Calibri"/>
                <w:b/>
                <w:bCs/>
                <w:sz w:val="22"/>
                <w:szCs w:val="22"/>
              </w:rPr>
              <w:t>5.</w:t>
            </w:r>
            <w:r w:rsidRPr="0FCE8EAC">
              <w:rPr>
                <w:rFonts w:ascii="Calibri" w:hAnsi="Calibri" w:cs="Calibri"/>
                <w:sz w:val="22"/>
                <w:szCs w:val="22"/>
              </w:rPr>
              <w:t xml:space="preserve"> From your experience of the applicant please comment on </w:t>
            </w:r>
            <w:r w:rsidR="00206AE1">
              <w:rPr>
                <w:rFonts w:ascii="Calibri" w:hAnsi="Calibri" w:cs="Calibri"/>
                <w:b/>
                <w:bCs/>
                <w:sz w:val="22"/>
                <w:szCs w:val="22"/>
                <w:u w:val="single"/>
              </w:rPr>
              <w:t>1 example</w:t>
            </w:r>
            <w:r w:rsidRPr="0FCE8EAC">
              <w:rPr>
                <w:rFonts w:ascii="Calibri" w:hAnsi="Calibri" w:cs="Calibri"/>
                <w:sz w:val="22"/>
                <w:szCs w:val="22"/>
              </w:rPr>
              <w:t xml:space="preserve"> from the applicant's practice to demonstrate that they successfully meet the HEA </w:t>
            </w:r>
            <w:r w:rsidR="000D36B3">
              <w:rPr>
                <w:rFonts w:ascii="Calibri" w:hAnsi="Calibri" w:cs="Calibri"/>
                <w:sz w:val="22"/>
                <w:szCs w:val="22"/>
              </w:rPr>
              <w:t xml:space="preserve">Associate </w:t>
            </w:r>
            <w:r w:rsidRPr="0FCE8EAC">
              <w:rPr>
                <w:rFonts w:ascii="Calibri" w:hAnsi="Calibri" w:cs="Calibri"/>
                <w:sz w:val="22"/>
                <w:szCs w:val="22"/>
              </w:rPr>
              <w:t>Fellow Criteria. Please refer to how the applicant's practice has demonstrated alignment to the UKPSF where appropriate in both your examples (expand boxes as required):</w:t>
            </w:r>
          </w:p>
        </w:tc>
      </w:tr>
      <w:tr w:rsidR="00EC4DB9" w:rsidTr="000D36B3">
        <w:trPr>
          <w:trHeight w:val="850"/>
        </w:trPr>
        <w:tc>
          <w:tcPr>
            <w:tcW w:w="5000" w:type="pct"/>
            <w:gridSpan w:val="3"/>
            <w:shd w:val="clear" w:color="auto" w:fill="F7CAAC" w:themeFill="accent2" w:themeFillTint="66"/>
          </w:tcPr>
          <w:p w:rsidR="00EC4DB9" w:rsidRPr="00107E7D" w:rsidRDefault="00EC4DB9" w:rsidP="00090EC3">
            <w:pPr>
              <w:rPr>
                <w:rFonts w:ascii="Calibri" w:hAnsi="Calibri" w:cs="Calibri"/>
                <w:sz w:val="22"/>
                <w:szCs w:val="22"/>
                <w:u w:val="single"/>
              </w:rPr>
            </w:pPr>
            <w:r w:rsidRPr="00107E7D">
              <w:rPr>
                <w:rFonts w:ascii="Calibri" w:hAnsi="Calibri" w:cs="Calibri"/>
                <w:sz w:val="22"/>
                <w:szCs w:val="22"/>
                <w:u w:val="single"/>
              </w:rPr>
              <w:t xml:space="preserve">HEA </w:t>
            </w:r>
            <w:r w:rsidR="00107E7D" w:rsidRPr="00107E7D">
              <w:rPr>
                <w:rFonts w:ascii="Calibri" w:hAnsi="Calibri" w:cs="Calibri"/>
                <w:sz w:val="22"/>
                <w:szCs w:val="22"/>
                <w:u w:val="single"/>
              </w:rPr>
              <w:t xml:space="preserve">Associate </w:t>
            </w:r>
            <w:r w:rsidRPr="00107E7D">
              <w:rPr>
                <w:rFonts w:ascii="Calibri" w:hAnsi="Calibri" w:cs="Calibri"/>
                <w:sz w:val="22"/>
                <w:szCs w:val="22"/>
                <w:u w:val="single"/>
              </w:rPr>
              <w:t>Fellow Criteria Reminder:</w:t>
            </w:r>
          </w:p>
          <w:p w:rsidR="00EC4DB9" w:rsidRDefault="00107E7D" w:rsidP="00107E7D">
            <w:pPr>
              <w:pStyle w:val="ListParagraph"/>
              <w:numPr>
                <w:ilvl w:val="0"/>
                <w:numId w:val="1"/>
              </w:numPr>
              <w:rPr>
                <w:rFonts w:ascii="Calibri" w:hAnsi="Calibri" w:cs="Calibri"/>
                <w:bCs/>
                <w:sz w:val="22"/>
                <w:szCs w:val="22"/>
              </w:rPr>
            </w:pPr>
            <w:r w:rsidRPr="00107E7D">
              <w:rPr>
                <w:rFonts w:ascii="Calibri" w:hAnsi="Calibri" w:cs="Calibri"/>
                <w:bCs/>
                <w:sz w:val="22"/>
                <w:szCs w:val="22"/>
              </w:rPr>
              <w:t>Successful engagement with at least two of the five Areas of Activity (the applicants sh</w:t>
            </w:r>
            <w:r>
              <w:rPr>
                <w:rFonts w:ascii="Calibri" w:hAnsi="Calibri" w:cs="Calibri"/>
                <w:bCs/>
                <w:sz w:val="22"/>
                <w:szCs w:val="22"/>
              </w:rPr>
              <w:t>ould inform you which they are)</w:t>
            </w:r>
          </w:p>
          <w:p w:rsidR="00107E7D" w:rsidRDefault="00107E7D" w:rsidP="00107E7D">
            <w:pPr>
              <w:pStyle w:val="ListParagraph"/>
              <w:numPr>
                <w:ilvl w:val="0"/>
                <w:numId w:val="1"/>
              </w:numPr>
              <w:rPr>
                <w:rFonts w:ascii="Calibri" w:hAnsi="Calibri" w:cs="Calibri"/>
                <w:bCs/>
                <w:sz w:val="22"/>
                <w:szCs w:val="22"/>
              </w:rPr>
            </w:pPr>
            <w:r>
              <w:rPr>
                <w:rFonts w:ascii="Calibri" w:hAnsi="Calibri" w:cs="Calibri"/>
                <w:bCs/>
                <w:sz w:val="22"/>
                <w:szCs w:val="22"/>
              </w:rPr>
              <w:t>Appropriate Core Knowledge and understanding of at least K1 and K2</w:t>
            </w:r>
          </w:p>
          <w:p w:rsidR="00107E7D" w:rsidRDefault="00107E7D" w:rsidP="00107E7D">
            <w:pPr>
              <w:pStyle w:val="ListParagraph"/>
              <w:numPr>
                <w:ilvl w:val="0"/>
                <w:numId w:val="1"/>
              </w:numPr>
              <w:rPr>
                <w:rFonts w:ascii="Calibri" w:hAnsi="Calibri" w:cs="Calibri"/>
                <w:bCs/>
                <w:sz w:val="22"/>
                <w:szCs w:val="22"/>
              </w:rPr>
            </w:pPr>
            <w:r>
              <w:rPr>
                <w:rFonts w:ascii="Calibri" w:hAnsi="Calibri" w:cs="Calibri"/>
                <w:bCs/>
                <w:sz w:val="22"/>
                <w:szCs w:val="22"/>
              </w:rPr>
              <w:t>A commitment to app</w:t>
            </w:r>
            <w:r w:rsidR="00DE20F4">
              <w:rPr>
                <w:rFonts w:ascii="Calibri" w:hAnsi="Calibri" w:cs="Calibri"/>
                <w:bCs/>
                <w:sz w:val="22"/>
                <w:szCs w:val="22"/>
              </w:rPr>
              <w:t>ropriate Professional Values</w:t>
            </w:r>
          </w:p>
          <w:p w:rsidR="00107E7D" w:rsidRDefault="00107E7D" w:rsidP="00107E7D">
            <w:pPr>
              <w:pStyle w:val="ListParagraph"/>
              <w:numPr>
                <w:ilvl w:val="0"/>
                <w:numId w:val="1"/>
              </w:numPr>
              <w:rPr>
                <w:rFonts w:ascii="Calibri" w:hAnsi="Calibri" w:cs="Calibri"/>
                <w:bCs/>
                <w:sz w:val="22"/>
                <w:szCs w:val="22"/>
              </w:rPr>
            </w:pPr>
            <w:r>
              <w:rPr>
                <w:rFonts w:ascii="Calibri" w:hAnsi="Calibri" w:cs="Calibri"/>
                <w:bCs/>
                <w:sz w:val="22"/>
                <w:szCs w:val="22"/>
              </w:rPr>
              <w:t>Relevant professional practices, subject and pedagogic research and/ or scholarship within the above activities</w:t>
            </w:r>
          </w:p>
          <w:p w:rsidR="000D36B3" w:rsidRPr="000D36B3" w:rsidRDefault="000D36B3" w:rsidP="000D36B3">
            <w:pPr>
              <w:pStyle w:val="ListParagraph"/>
              <w:numPr>
                <w:ilvl w:val="0"/>
                <w:numId w:val="1"/>
              </w:numPr>
              <w:rPr>
                <w:rFonts w:ascii="Calibri" w:hAnsi="Calibri" w:cs="Calibri"/>
                <w:bCs/>
                <w:sz w:val="22"/>
                <w:szCs w:val="22"/>
              </w:rPr>
            </w:pPr>
            <w:r>
              <w:rPr>
                <w:rFonts w:ascii="Calibri" w:hAnsi="Calibri" w:cs="Calibri"/>
                <w:bCs/>
                <w:sz w:val="22"/>
                <w:szCs w:val="22"/>
              </w:rPr>
              <w:t>Successful engagement, where appropriate, in professional development activity related to teaching, learning and assessment responsibilities</w:t>
            </w:r>
          </w:p>
        </w:tc>
      </w:tr>
      <w:tr w:rsidR="00EC4DB9" w:rsidTr="00090EC3">
        <w:trPr>
          <w:trHeight w:val="5669"/>
        </w:trPr>
        <w:tc>
          <w:tcPr>
            <w:tcW w:w="5000" w:type="pct"/>
            <w:gridSpan w:val="3"/>
          </w:tcPr>
          <w:p w:rsidR="00EC4DB9" w:rsidRDefault="00EC4DB9" w:rsidP="00090EC3">
            <w:pPr>
              <w:pStyle w:val="ListParagraph"/>
              <w:ind w:left="0"/>
              <w:rPr>
                <w:rFonts w:ascii="Calibri" w:hAnsi="Calibri" w:cs="Calibri"/>
                <w:b/>
                <w:bCs/>
                <w:color w:val="231F20"/>
                <w:sz w:val="24"/>
                <w:szCs w:val="24"/>
                <w:u w:val="single"/>
                <w:lang w:eastAsia="en-GB"/>
              </w:rPr>
            </w:pPr>
            <w:r w:rsidRPr="0FCE8EAC">
              <w:rPr>
                <w:rFonts w:ascii="Calibri" w:hAnsi="Calibri" w:cs="Calibri"/>
                <w:b/>
                <w:bCs/>
                <w:color w:val="231F20"/>
                <w:sz w:val="24"/>
                <w:szCs w:val="24"/>
                <w:u w:val="single"/>
                <w:lang w:eastAsia="en-GB"/>
              </w:rPr>
              <w:lastRenderedPageBreak/>
              <w:t>Example 1:</w:t>
            </w:r>
          </w:p>
        </w:tc>
      </w:tr>
      <w:tr w:rsidR="00EC4DB9" w:rsidTr="00090EC3">
        <w:tc>
          <w:tcPr>
            <w:tcW w:w="5000" w:type="pct"/>
            <w:gridSpan w:val="3"/>
          </w:tcPr>
          <w:p w:rsidR="00EC4DB9" w:rsidRDefault="00EC4DB9" w:rsidP="00090EC3">
            <w:pPr>
              <w:shd w:val="clear" w:color="auto" w:fill="FFFFFF" w:themeFill="background1"/>
              <w:adjustRightInd w:val="0"/>
              <w:spacing w:line="276" w:lineRule="auto"/>
              <w:rPr>
                <w:rFonts w:ascii="Calibri" w:hAnsi="Calibri" w:cs="Calibri"/>
                <w:color w:val="231F20"/>
                <w:sz w:val="22"/>
                <w:szCs w:val="22"/>
                <w:lang w:eastAsia="en-GB"/>
              </w:rPr>
            </w:pPr>
            <w:r w:rsidRPr="44FD0773">
              <w:rPr>
                <w:rFonts w:ascii="Calibri" w:hAnsi="Calibri" w:cs="Calibri"/>
                <w:color w:val="231F20"/>
                <w:sz w:val="22"/>
                <w:szCs w:val="22"/>
                <w:lang w:eastAsia="en-GB"/>
              </w:rPr>
              <w:t>Any other comments you would like to make:</w:t>
            </w:r>
          </w:p>
          <w:p w:rsidR="00EC4DB9" w:rsidRDefault="00EC4DB9" w:rsidP="00090EC3">
            <w:pPr>
              <w:shd w:val="clear" w:color="auto" w:fill="FFFFFF"/>
              <w:adjustRightInd w:val="0"/>
              <w:spacing w:line="276" w:lineRule="auto"/>
              <w:rPr>
                <w:rFonts w:ascii="Calibri" w:hAnsi="Calibri" w:cs="Calibri"/>
                <w:color w:val="231F20"/>
                <w:sz w:val="22"/>
                <w:szCs w:val="22"/>
                <w:lang w:eastAsia="en-GB"/>
              </w:rPr>
            </w:pPr>
          </w:p>
          <w:p w:rsidR="00EC4DB9" w:rsidRDefault="00EC4DB9" w:rsidP="00090EC3">
            <w:pPr>
              <w:shd w:val="clear" w:color="auto" w:fill="FFFFFF"/>
              <w:adjustRightInd w:val="0"/>
              <w:spacing w:line="276" w:lineRule="auto"/>
              <w:rPr>
                <w:rFonts w:ascii="Calibri" w:hAnsi="Calibri" w:cs="Calibri"/>
                <w:color w:val="231F20"/>
                <w:sz w:val="22"/>
                <w:szCs w:val="22"/>
                <w:lang w:eastAsia="en-GB"/>
              </w:rPr>
            </w:pPr>
          </w:p>
          <w:p w:rsidR="00EC4DB9" w:rsidRDefault="00EC4DB9" w:rsidP="00090EC3">
            <w:pPr>
              <w:shd w:val="clear" w:color="auto" w:fill="FFFFFF"/>
              <w:adjustRightInd w:val="0"/>
              <w:spacing w:line="276" w:lineRule="auto"/>
              <w:rPr>
                <w:rFonts w:ascii="Calibri" w:hAnsi="Calibri" w:cs="Calibri"/>
                <w:color w:val="231F20"/>
                <w:sz w:val="22"/>
                <w:szCs w:val="22"/>
                <w:lang w:eastAsia="en-GB"/>
              </w:rPr>
            </w:pPr>
          </w:p>
          <w:p w:rsidR="00EC4DB9" w:rsidRDefault="00EC4DB9" w:rsidP="00090EC3">
            <w:pPr>
              <w:shd w:val="clear" w:color="auto" w:fill="FFFFFF"/>
              <w:adjustRightInd w:val="0"/>
              <w:spacing w:line="276" w:lineRule="auto"/>
              <w:rPr>
                <w:rFonts w:ascii="Calibri" w:hAnsi="Calibri" w:cs="Calibri"/>
                <w:color w:val="231F20"/>
                <w:sz w:val="22"/>
                <w:szCs w:val="22"/>
                <w:lang w:eastAsia="en-GB"/>
              </w:rPr>
            </w:pPr>
          </w:p>
          <w:p w:rsidR="00EC4DB9" w:rsidRDefault="00EC4DB9" w:rsidP="00090EC3">
            <w:pPr>
              <w:shd w:val="clear" w:color="auto" w:fill="FFFFFF"/>
              <w:adjustRightInd w:val="0"/>
              <w:spacing w:line="276" w:lineRule="auto"/>
              <w:rPr>
                <w:rFonts w:ascii="Calibri" w:hAnsi="Calibri" w:cs="Calibri"/>
                <w:color w:val="231F20"/>
                <w:sz w:val="22"/>
                <w:szCs w:val="22"/>
                <w:lang w:eastAsia="en-GB"/>
              </w:rPr>
            </w:pPr>
          </w:p>
        </w:tc>
      </w:tr>
    </w:tbl>
    <w:tbl>
      <w:tblPr>
        <w:tblStyle w:val="TableGrid1"/>
        <w:tblW w:w="5000" w:type="pct"/>
        <w:tblLook w:val="04A0" w:firstRow="1" w:lastRow="0" w:firstColumn="1" w:lastColumn="0" w:noHBand="0" w:noVBand="1"/>
      </w:tblPr>
      <w:tblGrid>
        <w:gridCol w:w="4814"/>
        <w:gridCol w:w="4814"/>
      </w:tblGrid>
      <w:tr w:rsidR="00431B1D" w:rsidTr="00AF291F">
        <w:tc>
          <w:tcPr>
            <w:tcW w:w="2500" w:type="pct"/>
            <w:shd w:val="clear" w:color="auto" w:fill="E7E6E6" w:themeFill="background2"/>
          </w:tcPr>
          <w:p w:rsidR="00431B1D" w:rsidRPr="44FD0773" w:rsidRDefault="00431B1D" w:rsidP="00AF291F">
            <w:pPr>
              <w:shd w:val="clear" w:color="auto" w:fill="FFFFFF" w:themeFill="background1"/>
              <w:adjustRightInd w:val="0"/>
              <w:spacing w:line="276" w:lineRule="auto"/>
              <w:rPr>
                <w:rFonts w:ascii="Calibri" w:hAnsi="Calibri" w:cs="Calibri"/>
                <w:color w:val="231F20"/>
                <w:sz w:val="22"/>
                <w:szCs w:val="22"/>
                <w:lang w:eastAsia="en-GB"/>
              </w:rPr>
            </w:pPr>
            <w:r>
              <w:rPr>
                <w:rFonts w:ascii="Calibri" w:hAnsi="Calibri" w:cs="Calibri"/>
                <w:color w:val="231F20"/>
                <w:sz w:val="22"/>
                <w:szCs w:val="22"/>
                <w:lang w:eastAsia="en-GB"/>
              </w:rPr>
              <w:t>Supporters’ Signature (write below):</w:t>
            </w:r>
          </w:p>
        </w:tc>
        <w:tc>
          <w:tcPr>
            <w:tcW w:w="2500" w:type="pct"/>
            <w:shd w:val="clear" w:color="auto" w:fill="E7E6E6" w:themeFill="background2"/>
          </w:tcPr>
          <w:p w:rsidR="00431B1D" w:rsidRPr="44FD0773" w:rsidRDefault="00431B1D" w:rsidP="00AF291F">
            <w:pPr>
              <w:shd w:val="clear" w:color="auto" w:fill="FFFFFF" w:themeFill="background1"/>
              <w:adjustRightInd w:val="0"/>
              <w:spacing w:line="276" w:lineRule="auto"/>
              <w:rPr>
                <w:rFonts w:ascii="Calibri" w:hAnsi="Calibri" w:cs="Calibri"/>
                <w:color w:val="231F20"/>
                <w:sz w:val="22"/>
                <w:szCs w:val="22"/>
                <w:lang w:eastAsia="en-GB"/>
              </w:rPr>
            </w:pPr>
            <w:r>
              <w:rPr>
                <w:rFonts w:ascii="Calibri" w:hAnsi="Calibri" w:cs="Calibri"/>
                <w:color w:val="231F20"/>
                <w:sz w:val="22"/>
                <w:szCs w:val="22"/>
                <w:lang w:eastAsia="en-GB"/>
              </w:rPr>
              <w:t>Date:</w:t>
            </w:r>
          </w:p>
        </w:tc>
      </w:tr>
      <w:tr w:rsidR="00431B1D" w:rsidTr="00AF291F">
        <w:tc>
          <w:tcPr>
            <w:tcW w:w="2500" w:type="pct"/>
          </w:tcPr>
          <w:p w:rsidR="00431B1D" w:rsidRDefault="00431B1D" w:rsidP="00AF291F">
            <w:pPr>
              <w:shd w:val="clear" w:color="auto" w:fill="FFFFFF" w:themeFill="background1"/>
              <w:adjustRightInd w:val="0"/>
              <w:spacing w:line="276" w:lineRule="auto"/>
              <w:rPr>
                <w:rFonts w:ascii="Calibri" w:hAnsi="Calibri" w:cs="Calibri"/>
                <w:color w:val="231F20"/>
                <w:sz w:val="22"/>
                <w:szCs w:val="22"/>
                <w:lang w:eastAsia="en-GB"/>
              </w:rPr>
            </w:pPr>
          </w:p>
          <w:p w:rsidR="00431B1D" w:rsidRDefault="00431B1D" w:rsidP="00AF291F">
            <w:pPr>
              <w:shd w:val="clear" w:color="auto" w:fill="FFFFFF" w:themeFill="background1"/>
              <w:adjustRightInd w:val="0"/>
              <w:spacing w:line="276" w:lineRule="auto"/>
              <w:rPr>
                <w:rFonts w:ascii="Calibri" w:hAnsi="Calibri" w:cs="Calibri"/>
                <w:color w:val="231F20"/>
                <w:sz w:val="22"/>
                <w:szCs w:val="22"/>
                <w:lang w:eastAsia="en-GB"/>
              </w:rPr>
            </w:pPr>
          </w:p>
          <w:p w:rsidR="00431B1D" w:rsidRPr="44FD0773" w:rsidRDefault="00431B1D" w:rsidP="00AF291F">
            <w:pPr>
              <w:shd w:val="clear" w:color="auto" w:fill="FFFFFF" w:themeFill="background1"/>
              <w:adjustRightInd w:val="0"/>
              <w:spacing w:line="276" w:lineRule="auto"/>
              <w:rPr>
                <w:rFonts w:ascii="Calibri" w:hAnsi="Calibri" w:cs="Calibri"/>
                <w:color w:val="231F20"/>
                <w:sz w:val="22"/>
                <w:szCs w:val="22"/>
                <w:lang w:eastAsia="en-GB"/>
              </w:rPr>
            </w:pPr>
          </w:p>
        </w:tc>
        <w:tc>
          <w:tcPr>
            <w:tcW w:w="2500" w:type="pct"/>
          </w:tcPr>
          <w:p w:rsidR="00431B1D" w:rsidRPr="44FD0773" w:rsidRDefault="00431B1D" w:rsidP="00AF291F">
            <w:pPr>
              <w:shd w:val="clear" w:color="auto" w:fill="FFFFFF" w:themeFill="background1"/>
              <w:adjustRightInd w:val="0"/>
              <w:spacing w:line="276" w:lineRule="auto"/>
              <w:rPr>
                <w:rFonts w:ascii="Calibri" w:hAnsi="Calibri" w:cs="Calibri"/>
                <w:color w:val="231F20"/>
                <w:sz w:val="22"/>
                <w:szCs w:val="22"/>
                <w:lang w:eastAsia="en-GB"/>
              </w:rPr>
            </w:pPr>
            <w:bookmarkStart w:id="0" w:name="_GoBack"/>
            <w:bookmarkEnd w:id="0"/>
          </w:p>
        </w:tc>
      </w:tr>
    </w:tbl>
    <w:p w:rsidR="00EC4DB9" w:rsidRPr="0011034B" w:rsidRDefault="00EC4DB9" w:rsidP="00EC4DB9">
      <w:pPr>
        <w:adjustRightInd w:val="0"/>
        <w:spacing w:after="120" w:line="276" w:lineRule="auto"/>
        <w:rPr>
          <w:rFonts w:ascii="Calibri" w:hAnsi="Calibri" w:cs="Calibri"/>
          <w:color w:val="231F20"/>
          <w:sz w:val="22"/>
          <w:szCs w:val="22"/>
          <w:lang w:eastAsia="en-GB"/>
        </w:rPr>
      </w:pPr>
    </w:p>
    <w:p w:rsidR="00EC4DB9" w:rsidRDefault="00EC4DB9" w:rsidP="00EC4DB9">
      <w:pPr>
        <w:rPr>
          <w:rFonts w:ascii="Calibri" w:hAnsi="Calibri" w:cs="Calibri"/>
          <w:b/>
          <w:bCs/>
          <w:sz w:val="22"/>
          <w:szCs w:val="22"/>
          <w:lang w:bidi="en-US"/>
        </w:rPr>
      </w:pPr>
      <w:r>
        <w:rPr>
          <w:rFonts w:ascii="Calibri" w:hAnsi="Calibri" w:cs="Calibri"/>
          <w:b/>
          <w:bCs/>
          <w:sz w:val="22"/>
          <w:szCs w:val="22"/>
          <w:lang w:bidi="en-US"/>
        </w:rPr>
        <w:br w:type="page"/>
      </w:r>
    </w:p>
    <w:p w:rsidR="00431B1D" w:rsidRDefault="00431B1D" w:rsidP="00431B1D">
      <w:pPr>
        <w:pBdr>
          <w:top w:val="single" w:sz="4" w:space="1" w:color="auto"/>
          <w:left w:val="single" w:sz="4" w:space="4" w:color="auto"/>
          <w:bottom w:val="single" w:sz="4" w:space="1" w:color="auto"/>
          <w:right w:val="single" w:sz="4" w:space="4" w:color="auto"/>
        </w:pBdr>
        <w:shd w:val="clear" w:color="auto" w:fill="E7E6E6" w:themeFill="background2"/>
        <w:spacing w:before="200" w:after="200" w:line="276" w:lineRule="auto"/>
        <w:contextualSpacing/>
        <w:rPr>
          <w:rFonts w:ascii="Calibri" w:hAnsi="Calibri" w:cs="Calibri"/>
          <w:b/>
          <w:bCs/>
          <w:sz w:val="22"/>
          <w:szCs w:val="22"/>
          <w:lang w:bidi="en-US"/>
        </w:rPr>
      </w:pPr>
      <w:r>
        <w:rPr>
          <w:rFonts w:ascii="Calibri" w:hAnsi="Calibri" w:cs="Calibri"/>
          <w:b/>
          <w:bCs/>
          <w:sz w:val="22"/>
          <w:szCs w:val="22"/>
          <w:lang w:bidi="en-US"/>
        </w:rPr>
        <w:lastRenderedPageBreak/>
        <w:t xml:space="preserve">Following section is for reference only. </w:t>
      </w:r>
    </w:p>
    <w:p w:rsidR="00431B1D" w:rsidRDefault="00431B1D" w:rsidP="00431B1D">
      <w:pPr>
        <w:pBdr>
          <w:top w:val="single" w:sz="4" w:space="1" w:color="auto"/>
          <w:left w:val="single" w:sz="4" w:space="4" w:color="auto"/>
          <w:bottom w:val="single" w:sz="4" w:space="1" w:color="auto"/>
          <w:right w:val="single" w:sz="4" w:space="4" w:color="auto"/>
        </w:pBdr>
        <w:shd w:val="clear" w:color="auto" w:fill="E7E6E6" w:themeFill="background2"/>
        <w:spacing w:before="200" w:after="200" w:line="276" w:lineRule="auto"/>
        <w:contextualSpacing/>
        <w:rPr>
          <w:rFonts w:ascii="Calibri" w:hAnsi="Calibri" w:cs="Calibri"/>
          <w:b/>
          <w:bCs/>
          <w:sz w:val="22"/>
          <w:szCs w:val="22"/>
          <w:lang w:bidi="en-US"/>
        </w:rPr>
      </w:pPr>
      <w:r>
        <w:rPr>
          <w:rFonts w:ascii="Calibri" w:hAnsi="Calibri" w:cs="Calibri"/>
          <w:b/>
          <w:bCs/>
          <w:sz w:val="22"/>
          <w:szCs w:val="22"/>
          <w:lang w:bidi="en-US"/>
        </w:rPr>
        <w:t>Please remove the following text when including this supporting statement with your application.</w:t>
      </w:r>
    </w:p>
    <w:p w:rsidR="00431B1D" w:rsidRDefault="00431B1D" w:rsidP="000D36B3">
      <w:pPr>
        <w:shd w:val="clear" w:color="auto" w:fill="FFFFFF" w:themeFill="background1"/>
        <w:spacing w:before="200" w:after="200" w:line="276" w:lineRule="auto"/>
        <w:contextualSpacing/>
        <w:jc w:val="both"/>
        <w:rPr>
          <w:rFonts w:ascii="Calibri" w:hAnsi="Calibri" w:cs="Calibri"/>
          <w:b/>
          <w:bCs/>
          <w:sz w:val="22"/>
          <w:szCs w:val="22"/>
          <w:lang w:bidi="en-US"/>
        </w:rPr>
      </w:pPr>
    </w:p>
    <w:p w:rsidR="00EC4DB9" w:rsidRDefault="00EC4DB9" w:rsidP="000D36B3">
      <w:pPr>
        <w:shd w:val="clear" w:color="auto" w:fill="FFFFFF" w:themeFill="background1"/>
        <w:spacing w:before="200" w:after="200" w:line="276" w:lineRule="auto"/>
        <w:contextualSpacing/>
        <w:jc w:val="both"/>
        <w:rPr>
          <w:rFonts w:ascii="Calibri" w:hAnsi="Calibri" w:cs="Calibri"/>
          <w:b/>
          <w:bCs/>
          <w:sz w:val="22"/>
          <w:szCs w:val="22"/>
          <w:lang w:bidi="en-US"/>
        </w:rPr>
      </w:pPr>
      <w:r w:rsidRPr="44FD0773">
        <w:rPr>
          <w:rFonts w:ascii="Calibri" w:hAnsi="Calibri" w:cs="Calibri"/>
          <w:b/>
          <w:bCs/>
          <w:sz w:val="22"/>
          <w:szCs w:val="22"/>
          <w:lang w:bidi="en-US"/>
        </w:rPr>
        <w:t xml:space="preserve">The UK Professional Standards Framework </w:t>
      </w:r>
      <w:hyperlink r:id="rId8">
        <w:r w:rsidRPr="44FD0773">
          <w:rPr>
            <w:rStyle w:val="Hyperlink"/>
            <w:rFonts w:ascii="Calibri" w:eastAsiaTheme="majorEastAsia" w:hAnsi="Calibri" w:cs="Calibri"/>
            <w:b/>
            <w:bCs/>
            <w:sz w:val="22"/>
            <w:szCs w:val="22"/>
            <w:lang w:bidi="en-US"/>
          </w:rPr>
          <w:t>http://www.heacademy.ac.uk/ukpsf</w:t>
        </w:r>
      </w:hyperlink>
      <w:r w:rsidRPr="44FD0773">
        <w:rPr>
          <w:rFonts w:ascii="Calibri" w:hAnsi="Calibri" w:cs="Calibri"/>
          <w:b/>
          <w:bCs/>
          <w:sz w:val="22"/>
          <w:szCs w:val="22"/>
          <w:lang w:bidi="en-US"/>
        </w:rPr>
        <w:t xml:space="preserve"> </w:t>
      </w:r>
    </w:p>
    <w:p w:rsidR="00EC4DB9" w:rsidRDefault="00EC4DB9" w:rsidP="000D36B3">
      <w:pPr>
        <w:shd w:val="clear" w:color="auto" w:fill="FFFFFF" w:themeFill="background1"/>
        <w:spacing w:before="200" w:after="200" w:line="276" w:lineRule="auto"/>
        <w:jc w:val="both"/>
        <w:rPr>
          <w:rFonts w:ascii="Calibri" w:hAnsi="Calibri" w:cs="Calibri"/>
          <w:sz w:val="22"/>
          <w:szCs w:val="22"/>
          <w:lang w:bidi="en-US"/>
        </w:rPr>
      </w:pPr>
      <w:r w:rsidRPr="44FD0773">
        <w:rPr>
          <w:rFonts w:ascii="Calibri" w:hAnsi="Calibri" w:cs="Calibri"/>
          <w:sz w:val="22"/>
          <w:szCs w:val="22"/>
          <w:lang w:bidi="en-US"/>
        </w:rPr>
        <w:t xml:space="preserve">The UKPSF provides a general description of the main dimensions of the roles of teaching and supporting learning within the HE environment. It is written from the perspective of the practitioner and outlines a national framework for comprehensively recognising and benchmarking teaching and learning support roles within Higher Education. </w:t>
      </w:r>
    </w:p>
    <w:p w:rsidR="000D36B3" w:rsidRPr="000D36B3" w:rsidRDefault="000D36B3" w:rsidP="000D36B3">
      <w:pPr>
        <w:shd w:val="clear" w:color="auto" w:fill="FFFFFF" w:themeFill="background1"/>
        <w:spacing w:before="200" w:after="200" w:line="276" w:lineRule="auto"/>
        <w:jc w:val="both"/>
        <w:rPr>
          <w:rFonts w:ascii="Calibri" w:hAnsi="Calibri" w:cs="Calibri"/>
          <w:bCs/>
          <w:sz w:val="22"/>
          <w:szCs w:val="22"/>
          <w:lang w:bidi="en-US"/>
        </w:rPr>
      </w:pPr>
      <w:r w:rsidRPr="000D36B3">
        <w:rPr>
          <w:rFonts w:ascii="Calibri" w:hAnsi="Calibri" w:cs="Calibri"/>
          <w:b/>
          <w:bCs/>
          <w:sz w:val="22"/>
          <w:szCs w:val="22"/>
          <w:lang w:bidi="en-US"/>
        </w:rPr>
        <w:t>Descriptor 1</w:t>
      </w:r>
      <w:r>
        <w:rPr>
          <w:rFonts w:ascii="Calibri" w:hAnsi="Calibri" w:cs="Calibri"/>
          <w:b/>
          <w:bCs/>
          <w:sz w:val="22"/>
          <w:szCs w:val="22"/>
          <w:lang w:bidi="en-US"/>
        </w:rPr>
        <w:t xml:space="preserve"> </w:t>
      </w:r>
      <w:r>
        <w:rPr>
          <w:rFonts w:ascii="Calibri" w:hAnsi="Calibri" w:cs="Calibri"/>
          <w:bCs/>
          <w:sz w:val="22"/>
          <w:szCs w:val="22"/>
          <w:lang w:bidi="en-US"/>
        </w:rPr>
        <w:t xml:space="preserve">is intended to relate to staff whose role in teaching and/ or supporting learning is focused on at least two, but not all, of the Areas of Activity. They would also be expected to possess the appropriate Core Knowledge and be committed to appropriate Professional Values. </w:t>
      </w:r>
      <w:r w:rsidR="00DE20F4">
        <w:rPr>
          <w:rFonts w:ascii="Calibri" w:hAnsi="Calibri" w:cs="Calibri"/>
          <w:bCs/>
          <w:sz w:val="22"/>
          <w:szCs w:val="22"/>
          <w:lang w:bidi="en-US"/>
        </w:rPr>
        <w:t xml:space="preserve">The descriptor is in Section 5 above. </w:t>
      </w:r>
    </w:p>
    <w:p w:rsidR="00EC4DB9" w:rsidRDefault="00EC4DB9" w:rsidP="00EC4DB9">
      <w:pPr>
        <w:shd w:val="clear" w:color="auto" w:fill="FFFFFF" w:themeFill="background1"/>
        <w:rPr>
          <w:rFonts w:ascii="Calibri" w:hAnsi="Calibri" w:cs="Calibri"/>
          <w:sz w:val="22"/>
          <w:szCs w:val="22"/>
        </w:rPr>
      </w:pPr>
      <w:r w:rsidRPr="44FD0773">
        <w:rPr>
          <w:rFonts w:ascii="Calibri" w:hAnsi="Calibri" w:cs="Calibri"/>
          <w:sz w:val="22"/>
          <w:szCs w:val="22"/>
        </w:rPr>
        <w:t xml:space="preserve">The </w:t>
      </w:r>
      <w:r w:rsidRPr="44FD0773">
        <w:rPr>
          <w:rFonts w:ascii="Calibri" w:hAnsi="Calibri" w:cs="Calibri"/>
          <w:b/>
          <w:bCs/>
          <w:sz w:val="22"/>
          <w:szCs w:val="22"/>
        </w:rPr>
        <w:t>DIMENSIONS OF PRACTICE</w:t>
      </w:r>
      <w:r w:rsidRPr="44FD0773">
        <w:rPr>
          <w:rFonts w:ascii="Calibri" w:hAnsi="Calibri" w:cs="Calibri"/>
          <w:sz w:val="22"/>
          <w:szCs w:val="22"/>
        </w:rPr>
        <w:t xml:space="preserve"> - these are a set of statements outlining the:</w:t>
      </w:r>
    </w:p>
    <w:p w:rsidR="00EC4DB9" w:rsidRDefault="00EC4DB9" w:rsidP="00EC4DB9">
      <w:pPr>
        <w:shd w:val="clear" w:color="auto" w:fill="FFFFFF"/>
        <w:rPr>
          <w:rFonts w:ascii="Calibri" w:hAnsi="Calibri" w:cs="Calibri"/>
          <w:sz w:val="22"/>
          <w:szCs w:val="22"/>
        </w:rPr>
      </w:pPr>
    </w:p>
    <w:p w:rsidR="00EC4DB9" w:rsidRDefault="00EC4DB9" w:rsidP="00EC4DB9">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b/>
          <w:bCs/>
          <w:sz w:val="22"/>
          <w:szCs w:val="22"/>
          <w:lang w:bidi="en-US"/>
        </w:rPr>
      </w:pPr>
      <w:r w:rsidRPr="44FD0773">
        <w:rPr>
          <w:rFonts w:ascii="Calibri" w:hAnsi="Calibri" w:cs="Calibri"/>
          <w:b/>
          <w:bCs/>
          <w:sz w:val="22"/>
          <w:szCs w:val="22"/>
          <w:lang w:bidi="en-US"/>
        </w:rPr>
        <w:t xml:space="preserve">Areas of Activity undertaken by teachers and supporters of learning within </w:t>
      </w:r>
      <w:proofErr w:type="gramStart"/>
      <w:r w:rsidRPr="44FD0773">
        <w:rPr>
          <w:rFonts w:ascii="Calibri" w:hAnsi="Calibri" w:cs="Calibri"/>
          <w:b/>
          <w:bCs/>
          <w:sz w:val="22"/>
          <w:szCs w:val="22"/>
          <w:lang w:bidi="en-US"/>
        </w:rPr>
        <w:t>HE</w:t>
      </w:r>
      <w:proofErr w:type="gramEnd"/>
      <w:r w:rsidRPr="44FD0773">
        <w:rPr>
          <w:rFonts w:ascii="Calibri" w:hAnsi="Calibri" w:cs="Calibri"/>
          <w:b/>
          <w:bCs/>
          <w:sz w:val="22"/>
          <w:szCs w:val="22"/>
          <w:lang w:bidi="en-US"/>
        </w:rPr>
        <w:t xml:space="preserve"> </w:t>
      </w:r>
    </w:p>
    <w:p w:rsidR="00EC4DB9" w:rsidRDefault="00EC4DB9" w:rsidP="00EC4DB9">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A1 Design and plan learning activities and/or programmes of study</w:t>
      </w:r>
    </w:p>
    <w:p w:rsidR="00EC4DB9" w:rsidRDefault="00EC4DB9" w:rsidP="00EC4DB9">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A2 Teach and/or support learning</w:t>
      </w:r>
    </w:p>
    <w:p w:rsidR="00EC4DB9" w:rsidRDefault="00EC4DB9" w:rsidP="00EC4DB9">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A3 Assess and give feedback to learners</w:t>
      </w:r>
    </w:p>
    <w:p w:rsidR="00EC4DB9" w:rsidRDefault="00EC4DB9" w:rsidP="00EC4DB9">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A4 Develop effective learning environments and approaches to student support and guidance</w:t>
      </w:r>
    </w:p>
    <w:p w:rsidR="00EC4DB9" w:rsidRDefault="00EC4DB9" w:rsidP="00EC4DB9">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A5 Engage in continuing professional development in subjects/disciplines and their pedagogy, incorporating research, scholarship and the evaluation of professional practices</w:t>
      </w:r>
    </w:p>
    <w:p w:rsidR="00EC4DB9" w:rsidRDefault="00EC4DB9" w:rsidP="00431B1D">
      <w:pPr>
        <w:shd w:val="clear" w:color="auto" w:fill="FFFFFF"/>
        <w:spacing w:before="200" w:line="276" w:lineRule="auto"/>
        <w:rPr>
          <w:rFonts w:ascii="Calibri" w:hAnsi="Calibri" w:cs="Calibri"/>
          <w:sz w:val="22"/>
          <w:szCs w:val="22"/>
          <w:lang w:bidi="en-US"/>
        </w:rPr>
      </w:pPr>
    </w:p>
    <w:p w:rsidR="00EC4DB9" w:rsidRDefault="00EC4DB9" w:rsidP="00EC4DB9">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b/>
          <w:bCs/>
          <w:sz w:val="22"/>
          <w:szCs w:val="22"/>
          <w:lang w:bidi="en-US"/>
        </w:rPr>
      </w:pPr>
      <w:r w:rsidRPr="44FD0773">
        <w:rPr>
          <w:rFonts w:ascii="Calibri" w:hAnsi="Calibri" w:cs="Calibri"/>
          <w:b/>
          <w:bCs/>
          <w:sz w:val="22"/>
          <w:szCs w:val="22"/>
          <w:lang w:bidi="en-US"/>
        </w:rPr>
        <w:t>Core Knowledge that is needed to carry out those activities at the appropriate level</w:t>
      </w:r>
    </w:p>
    <w:p w:rsidR="00EC4DB9" w:rsidRDefault="00EC4DB9" w:rsidP="00EC4DB9">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 xml:space="preserve">K1 </w:t>
      </w:r>
      <w:proofErr w:type="gramStart"/>
      <w:r w:rsidRPr="44FD0773">
        <w:rPr>
          <w:rFonts w:ascii="Calibri" w:hAnsi="Calibri" w:cs="Calibri"/>
          <w:sz w:val="22"/>
          <w:szCs w:val="22"/>
          <w:lang w:bidi="en-US"/>
        </w:rPr>
        <w:t>The</w:t>
      </w:r>
      <w:proofErr w:type="gramEnd"/>
      <w:r w:rsidRPr="44FD0773">
        <w:rPr>
          <w:rFonts w:ascii="Calibri" w:hAnsi="Calibri" w:cs="Calibri"/>
          <w:sz w:val="22"/>
          <w:szCs w:val="22"/>
          <w:lang w:bidi="en-US"/>
        </w:rPr>
        <w:t xml:space="preserve"> subject material</w:t>
      </w:r>
    </w:p>
    <w:p w:rsidR="00EC4DB9" w:rsidRDefault="00EC4DB9" w:rsidP="00EC4DB9">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K2 Appropriate methods for teaching and learning in the subject area and at the level of the academic programme</w:t>
      </w:r>
    </w:p>
    <w:p w:rsidR="00EC4DB9" w:rsidRDefault="00EC4DB9" w:rsidP="00EC4DB9">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K3 How students learn, both generally and within their subject/disciplinary area(s)</w:t>
      </w:r>
    </w:p>
    <w:p w:rsidR="00EC4DB9" w:rsidRDefault="00EC4DB9" w:rsidP="00EC4DB9">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 xml:space="preserve">K4 </w:t>
      </w:r>
      <w:proofErr w:type="gramStart"/>
      <w:r w:rsidRPr="44FD0773">
        <w:rPr>
          <w:rFonts w:ascii="Calibri" w:hAnsi="Calibri" w:cs="Calibri"/>
          <w:sz w:val="22"/>
          <w:szCs w:val="22"/>
          <w:lang w:bidi="en-US"/>
        </w:rPr>
        <w:t>The</w:t>
      </w:r>
      <w:proofErr w:type="gramEnd"/>
      <w:r w:rsidRPr="44FD0773">
        <w:rPr>
          <w:rFonts w:ascii="Calibri" w:hAnsi="Calibri" w:cs="Calibri"/>
          <w:sz w:val="22"/>
          <w:szCs w:val="22"/>
          <w:lang w:bidi="en-US"/>
        </w:rPr>
        <w:t xml:space="preserve"> use and value of appropriate learning technologies</w:t>
      </w:r>
    </w:p>
    <w:p w:rsidR="00EC4DB9" w:rsidRDefault="00EC4DB9" w:rsidP="00EC4DB9">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K5 Methods for evaluating the effectiveness of teaching</w:t>
      </w:r>
    </w:p>
    <w:p w:rsidR="00EC4DB9" w:rsidRDefault="00EC4DB9" w:rsidP="00EC4DB9">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 xml:space="preserve">K6 </w:t>
      </w:r>
      <w:proofErr w:type="gramStart"/>
      <w:r w:rsidRPr="44FD0773">
        <w:rPr>
          <w:rFonts w:ascii="Calibri" w:hAnsi="Calibri" w:cs="Calibri"/>
          <w:sz w:val="22"/>
          <w:szCs w:val="22"/>
          <w:lang w:bidi="en-US"/>
        </w:rPr>
        <w:t>The</w:t>
      </w:r>
      <w:proofErr w:type="gramEnd"/>
      <w:r w:rsidRPr="44FD0773">
        <w:rPr>
          <w:rFonts w:ascii="Calibri" w:hAnsi="Calibri" w:cs="Calibri"/>
          <w:sz w:val="22"/>
          <w:szCs w:val="22"/>
          <w:lang w:bidi="en-US"/>
        </w:rPr>
        <w:t xml:space="preserve"> implications of quality assurance and quality enhancement for academic and professional practice with a particular focus on teaching</w:t>
      </w:r>
    </w:p>
    <w:p w:rsidR="00EC4DB9" w:rsidRDefault="00EC4DB9" w:rsidP="00431B1D">
      <w:pPr>
        <w:shd w:val="clear" w:color="auto" w:fill="FFFFFF"/>
        <w:spacing w:before="200" w:line="276" w:lineRule="auto"/>
        <w:rPr>
          <w:rFonts w:ascii="Calibri" w:hAnsi="Calibri" w:cs="Calibri"/>
          <w:sz w:val="22"/>
          <w:szCs w:val="22"/>
          <w:lang w:bidi="en-US"/>
        </w:rPr>
      </w:pPr>
    </w:p>
    <w:p w:rsidR="00EC4DB9" w:rsidRDefault="00EC4DB9" w:rsidP="00EC4DB9">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b/>
          <w:bCs/>
          <w:sz w:val="22"/>
          <w:szCs w:val="22"/>
          <w:lang w:bidi="en-US"/>
        </w:rPr>
      </w:pPr>
      <w:r w:rsidRPr="44FD0773">
        <w:rPr>
          <w:rFonts w:ascii="Calibri" w:hAnsi="Calibri" w:cs="Calibri"/>
          <w:b/>
          <w:bCs/>
          <w:sz w:val="22"/>
          <w:szCs w:val="22"/>
          <w:lang w:bidi="en-US"/>
        </w:rPr>
        <w:t>Professional Values that someone performing these activities should embrace and exemplify</w:t>
      </w:r>
    </w:p>
    <w:p w:rsidR="00EC4DB9" w:rsidRDefault="00EC4DB9" w:rsidP="00EC4DB9">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V1 Respect individual learners and diverse learning communities</w:t>
      </w:r>
    </w:p>
    <w:p w:rsidR="00EC4DB9" w:rsidRDefault="00EC4DB9" w:rsidP="00EC4DB9">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V2 Promote participation in higher education and equality of opportunity for learners</w:t>
      </w:r>
    </w:p>
    <w:p w:rsidR="00EC4DB9" w:rsidRDefault="00EC4DB9" w:rsidP="00EC4DB9">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V3 Use evidence-informed approaches and the outcomes from research, scholarship and continuing professional development</w:t>
      </w:r>
    </w:p>
    <w:p w:rsidR="00EC4DB9" w:rsidRDefault="00EC4DB9" w:rsidP="00EC4DB9">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V4 Acknowledge the wider context in which higher education operates recognising the implications for professional practice</w:t>
      </w:r>
    </w:p>
    <w:p w:rsidR="00EC4DB9" w:rsidRDefault="00EC4DB9" w:rsidP="00EC4DB9">
      <w:pPr>
        <w:shd w:val="clear" w:color="auto" w:fill="FFFFFF"/>
        <w:adjustRightInd w:val="0"/>
        <w:spacing w:line="276" w:lineRule="auto"/>
        <w:rPr>
          <w:rFonts w:ascii="Calibri" w:hAnsi="Calibri" w:cs="Calibri"/>
          <w:color w:val="231F20"/>
          <w:sz w:val="22"/>
          <w:szCs w:val="22"/>
          <w:lang w:eastAsia="en-GB"/>
        </w:rPr>
      </w:pPr>
    </w:p>
    <w:p w:rsidR="00EC4DB9" w:rsidRPr="00827F31" w:rsidRDefault="00EC4DB9" w:rsidP="00EC4DB9">
      <w:pPr>
        <w:shd w:val="clear" w:color="auto" w:fill="FFFFFF" w:themeFill="background1"/>
        <w:adjustRightInd w:val="0"/>
        <w:spacing w:line="276" w:lineRule="auto"/>
        <w:rPr>
          <w:rFonts w:ascii="Calibri" w:hAnsi="Calibri" w:cs="Calibri"/>
          <w:b/>
          <w:bCs/>
          <w:color w:val="231F20"/>
          <w:sz w:val="22"/>
          <w:szCs w:val="22"/>
          <w:lang w:eastAsia="en-GB"/>
        </w:rPr>
      </w:pPr>
      <w:r w:rsidRPr="44FD0773">
        <w:rPr>
          <w:rFonts w:ascii="Calibri" w:hAnsi="Calibri" w:cs="Calibri"/>
          <w:b/>
          <w:bCs/>
          <w:color w:val="231F20"/>
          <w:sz w:val="22"/>
          <w:szCs w:val="22"/>
          <w:lang w:eastAsia="en-GB"/>
        </w:rPr>
        <w:t>Acknowledgements</w:t>
      </w:r>
    </w:p>
    <w:p w:rsidR="00EC4DB9" w:rsidRDefault="00EC4DB9" w:rsidP="00EC4DB9">
      <w:pPr>
        <w:shd w:val="clear" w:color="auto" w:fill="FFFFFF" w:themeFill="background1"/>
        <w:adjustRightInd w:val="0"/>
        <w:spacing w:line="276" w:lineRule="auto"/>
        <w:rPr>
          <w:rFonts w:ascii="Calibri" w:hAnsi="Calibri" w:cs="Calibri"/>
          <w:color w:val="231F20"/>
          <w:sz w:val="22"/>
          <w:szCs w:val="22"/>
          <w:lang w:eastAsia="en-GB"/>
        </w:rPr>
      </w:pPr>
      <w:r w:rsidRPr="44FD0773">
        <w:rPr>
          <w:rFonts w:ascii="Calibri" w:hAnsi="Calibri" w:cs="Calibri"/>
          <w:color w:val="231F20"/>
          <w:sz w:val="22"/>
          <w:szCs w:val="22"/>
          <w:lang w:eastAsia="en-GB"/>
        </w:rPr>
        <w:lastRenderedPageBreak/>
        <w:t>With appreciation to Vicky Davies, PFHEA at Ulster University for sharing their template on which this template and guidance is based.</w:t>
      </w:r>
    </w:p>
    <w:p w:rsidR="00EC4DB9" w:rsidRDefault="00EC4DB9" w:rsidP="00EC4DB9"/>
    <w:p w:rsidR="008C4A31" w:rsidRDefault="008C4A31"/>
    <w:sectPr w:rsidR="008C4A31" w:rsidSect="000406CC">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DB9" w:rsidRDefault="00EC4DB9" w:rsidP="00EC4DB9">
      <w:r>
        <w:separator/>
      </w:r>
    </w:p>
  </w:endnote>
  <w:endnote w:type="continuationSeparator" w:id="0">
    <w:p w:rsidR="00EC4DB9" w:rsidRDefault="00EC4DB9" w:rsidP="00EC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2C" w:rsidRPr="00431B1D" w:rsidRDefault="00431B1D" w:rsidP="44FD0773">
    <w:pPr>
      <w:pStyle w:val="Footer"/>
      <w:rPr>
        <w:rFonts w:ascii="Calibri" w:hAnsi="Calibri" w:cs="Calibri"/>
        <w:b/>
      </w:rPr>
    </w:pPr>
    <w:r>
      <w:rPr>
        <w:rFonts w:ascii="Calibri" w:hAnsi="Calibri" w:cs="Calibri"/>
        <w:b/>
      </w:rPr>
      <w:t>Rev May 2019</w:t>
    </w:r>
  </w:p>
  <w:p w:rsidR="000406CC" w:rsidRDefault="00431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DB9" w:rsidRDefault="00EC4DB9" w:rsidP="00EC4DB9">
      <w:r>
        <w:separator/>
      </w:r>
    </w:p>
  </w:footnote>
  <w:footnote w:type="continuationSeparator" w:id="0">
    <w:p w:rsidR="00EC4DB9" w:rsidRDefault="00EC4DB9" w:rsidP="00EC4DB9">
      <w:r>
        <w:continuationSeparator/>
      </w:r>
    </w:p>
  </w:footnote>
  <w:footnote w:id="1">
    <w:p w:rsidR="00EC4DB9" w:rsidRDefault="00EC4DB9" w:rsidP="00EC4DB9">
      <w:pPr>
        <w:pStyle w:val="FootnoteText"/>
      </w:pPr>
      <w:r w:rsidRPr="1ECC77C8">
        <w:rPr>
          <w:rStyle w:val="FootnoteReference"/>
        </w:rPr>
        <w:footnoteRef/>
      </w:r>
      <w:r>
        <w:t xml:space="preserve"> </w:t>
      </w:r>
      <w:r>
        <w:rPr>
          <w:rFonts w:ascii="Calibri" w:eastAsia="Calibri" w:hAnsi="Calibri" w:cs="Calibri"/>
        </w:rPr>
        <w:t>If providing a</w:t>
      </w:r>
      <w:r w:rsidRPr="1ECC77C8">
        <w:rPr>
          <w:rFonts w:ascii="Calibri" w:eastAsia="Calibri" w:hAnsi="Calibri" w:cs="Calibri"/>
        </w:rPr>
        <w:t xml:space="preserve"> video or audio reference, you must structure your comments using the specific headings outlined in this template and address the guidance and requirement to provide verification contact details as outlined in the Supporting Statements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CC" w:rsidRPr="009A0547" w:rsidRDefault="00DE20F4" w:rsidP="44FD0773">
    <w:pPr>
      <w:pStyle w:val="Header"/>
      <w:jc w:val="center"/>
      <w:rPr>
        <w:rFonts w:ascii="Calibri" w:hAnsi="Calibri" w:cs="Calibri"/>
        <w:sz w:val="24"/>
        <w:szCs w:val="24"/>
      </w:rPr>
    </w:pPr>
    <w:r>
      <w:rPr>
        <w:rFonts w:ascii="Calibri" w:hAnsi="Calibri" w:cs="Calibri"/>
        <w:sz w:val="24"/>
        <w:szCs w:val="24"/>
      </w:rPr>
      <w:t>Swansea University</w:t>
    </w:r>
    <w:r w:rsidRPr="009A0547">
      <w:rPr>
        <w:rFonts w:ascii="Calibri" w:hAnsi="Calibri" w:cs="Calibri"/>
        <w:sz w:val="24"/>
        <w:szCs w:val="24"/>
      </w:rPr>
      <w:t xml:space="preserve"> </w:t>
    </w:r>
    <w:r>
      <w:rPr>
        <w:rFonts w:ascii="Calibri" w:hAnsi="Calibri" w:cs="Calibri"/>
        <w:sz w:val="24"/>
        <w:szCs w:val="24"/>
      </w:rPr>
      <w:t>Swansea Application Route</w:t>
    </w:r>
  </w:p>
  <w:p w:rsidR="000406CC" w:rsidRDefault="00431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4365"/>
    <w:multiLevelType w:val="hybridMultilevel"/>
    <w:tmpl w:val="5BCAB9F4"/>
    <w:lvl w:ilvl="0" w:tplc="34368D64">
      <w:start w:val="1"/>
      <w:numFmt w:val="bullet"/>
      <w:lvlText w:val=""/>
      <w:lvlJc w:val="left"/>
      <w:pPr>
        <w:ind w:left="720" w:hanging="360"/>
      </w:pPr>
      <w:rPr>
        <w:rFonts w:ascii="Symbol" w:hAnsi="Symbol" w:hint="default"/>
      </w:rPr>
    </w:lvl>
    <w:lvl w:ilvl="1" w:tplc="9FB45AA8">
      <w:start w:val="1"/>
      <w:numFmt w:val="bullet"/>
      <w:lvlText w:val="o"/>
      <w:lvlJc w:val="left"/>
      <w:pPr>
        <w:ind w:left="1440" w:hanging="360"/>
      </w:pPr>
      <w:rPr>
        <w:rFonts w:ascii="Courier New" w:hAnsi="Courier New" w:hint="default"/>
      </w:rPr>
    </w:lvl>
    <w:lvl w:ilvl="2" w:tplc="629C6482">
      <w:start w:val="1"/>
      <w:numFmt w:val="bullet"/>
      <w:lvlText w:val=""/>
      <w:lvlJc w:val="left"/>
      <w:pPr>
        <w:ind w:left="2160" w:hanging="360"/>
      </w:pPr>
      <w:rPr>
        <w:rFonts w:ascii="Wingdings" w:hAnsi="Wingdings" w:hint="default"/>
      </w:rPr>
    </w:lvl>
    <w:lvl w:ilvl="3" w:tplc="48B82EC4">
      <w:start w:val="1"/>
      <w:numFmt w:val="bullet"/>
      <w:lvlText w:val=""/>
      <w:lvlJc w:val="left"/>
      <w:pPr>
        <w:ind w:left="2880" w:hanging="360"/>
      </w:pPr>
      <w:rPr>
        <w:rFonts w:ascii="Symbol" w:hAnsi="Symbol" w:hint="default"/>
      </w:rPr>
    </w:lvl>
    <w:lvl w:ilvl="4" w:tplc="7E0E489A">
      <w:start w:val="1"/>
      <w:numFmt w:val="bullet"/>
      <w:lvlText w:val="o"/>
      <w:lvlJc w:val="left"/>
      <w:pPr>
        <w:ind w:left="3600" w:hanging="360"/>
      </w:pPr>
      <w:rPr>
        <w:rFonts w:ascii="Courier New" w:hAnsi="Courier New" w:hint="default"/>
      </w:rPr>
    </w:lvl>
    <w:lvl w:ilvl="5" w:tplc="BFF6B684">
      <w:start w:val="1"/>
      <w:numFmt w:val="bullet"/>
      <w:lvlText w:val=""/>
      <w:lvlJc w:val="left"/>
      <w:pPr>
        <w:ind w:left="4320" w:hanging="360"/>
      </w:pPr>
      <w:rPr>
        <w:rFonts w:ascii="Wingdings" w:hAnsi="Wingdings" w:hint="default"/>
      </w:rPr>
    </w:lvl>
    <w:lvl w:ilvl="6" w:tplc="77C8D088">
      <w:start w:val="1"/>
      <w:numFmt w:val="bullet"/>
      <w:lvlText w:val=""/>
      <w:lvlJc w:val="left"/>
      <w:pPr>
        <w:ind w:left="5040" w:hanging="360"/>
      </w:pPr>
      <w:rPr>
        <w:rFonts w:ascii="Symbol" w:hAnsi="Symbol" w:hint="default"/>
      </w:rPr>
    </w:lvl>
    <w:lvl w:ilvl="7" w:tplc="9BB853CC">
      <w:start w:val="1"/>
      <w:numFmt w:val="bullet"/>
      <w:lvlText w:val="o"/>
      <w:lvlJc w:val="left"/>
      <w:pPr>
        <w:ind w:left="5760" w:hanging="360"/>
      </w:pPr>
      <w:rPr>
        <w:rFonts w:ascii="Courier New" w:hAnsi="Courier New" w:hint="default"/>
      </w:rPr>
    </w:lvl>
    <w:lvl w:ilvl="8" w:tplc="38F0D9F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B9"/>
    <w:rsid w:val="000D36B3"/>
    <w:rsid w:val="00107E7D"/>
    <w:rsid w:val="00206AE1"/>
    <w:rsid w:val="002B12B1"/>
    <w:rsid w:val="00431B1D"/>
    <w:rsid w:val="00723AFE"/>
    <w:rsid w:val="008C4A31"/>
    <w:rsid w:val="00DE20F4"/>
    <w:rsid w:val="00EC4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2FA7D"/>
  <w15:chartTrackingRefBased/>
  <w15:docId w15:val="{C658B256-CE4D-4184-A390-952453AD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B9"/>
    <w:pPr>
      <w:ind w:left="720"/>
      <w:contextualSpacing/>
    </w:pPr>
  </w:style>
  <w:style w:type="paragraph" w:styleId="BodyText">
    <w:name w:val="Body Text"/>
    <w:basedOn w:val="Normal"/>
    <w:link w:val="BodyTextChar"/>
    <w:rsid w:val="00EC4DB9"/>
    <w:pPr>
      <w:autoSpaceDE w:val="0"/>
      <w:autoSpaceDN w:val="0"/>
      <w:spacing w:after="120"/>
    </w:pPr>
    <w:rPr>
      <w:rFonts w:ascii="Arial" w:hAnsi="Arial" w:cs="Arial"/>
      <w:sz w:val="22"/>
      <w:szCs w:val="22"/>
    </w:rPr>
  </w:style>
  <w:style w:type="character" w:customStyle="1" w:styleId="BodyTextChar">
    <w:name w:val="Body Text Char"/>
    <w:basedOn w:val="DefaultParagraphFont"/>
    <w:link w:val="BodyText"/>
    <w:rsid w:val="00EC4DB9"/>
    <w:rPr>
      <w:rFonts w:ascii="Arial" w:eastAsia="Times New Roman" w:hAnsi="Arial" w:cs="Arial"/>
    </w:rPr>
  </w:style>
  <w:style w:type="character" w:styleId="Hyperlink">
    <w:name w:val="Hyperlink"/>
    <w:uiPriority w:val="99"/>
    <w:unhideWhenUsed/>
    <w:rsid w:val="00EC4DB9"/>
    <w:rPr>
      <w:color w:val="0000FF"/>
      <w:u w:val="single"/>
    </w:rPr>
  </w:style>
  <w:style w:type="paragraph" w:styleId="Header">
    <w:name w:val="header"/>
    <w:basedOn w:val="Normal"/>
    <w:link w:val="HeaderChar"/>
    <w:unhideWhenUsed/>
    <w:rsid w:val="00EC4DB9"/>
    <w:pPr>
      <w:tabs>
        <w:tab w:val="center" w:pos="4513"/>
        <w:tab w:val="right" w:pos="9026"/>
      </w:tabs>
    </w:pPr>
  </w:style>
  <w:style w:type="character" w:customStyle="1" w:styleId="HeaderChar">
    <w:name w:val="Header Char"/>
    <w:basedOn w:val="DefaultParagraphFont"/>
    <w:link w:val="Header"/>
    <w:rsid w:val="00EC4D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4DB9"/>
    <w:pPr>
      <w:tabs>
        <w:tab w:val="center" w:pos="4513"/>
        <w:tab w:val="right" w:pos="9026"/>
      </w:tabs>
    </w:pPr>
  </w:style>
  <w:style w:type="character" w:customStyle="1" w:styleId="FooterChar">
    <w:name w:val="Footer Char"/>
    <w:basedOn w:val="DefaultParagraphFont"/>
    <w:link w:val="Footer"/>
    <w:uiPriority w:val="99"/>
    <w:rsid w:val="00EC4DB9"/>
    <w:rPr>
      <w:rFonts w:ascii="Times New Roman" w:eastAsia="Times New Roman" w:hAnsi="Times New Roman" w:cs="Times New Roman"/>
      <w:sz w:val="20"/>
      <w:szCs w:val="20"/>
    </w:rPr>
  </w:style>
  <w:style w:type="table" w:styleId="TableGrid">
    <w:name w:val="Table Grid"/>
    <w:basedOn w:val="TableNormal"/>
    <w:uiPriority w:val="59"/>
    <w:rsid w:val="00EC4DB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C4DB9"/>
    <w:rPr>
      <w:vertAlign w:val="superscript"/>
    </w:rPr>
  </w:style>
  <w:style w:type="character" w:customStyle="1" w:styleId="FootnoteTextChar">
    <w:name w:val="Footnote Text Char"/>
    <w:basedOn w:val="DefaultParagraphFont"/>
    <w:link w:val="FootnoteText"/>
    <w:uiPriority w:val="99"/>
    <w:semiHidden/>
    <w:rsid w:val="00EC4DB9"/>
    <w:rPr>
      <w:sz w:val="20"/>
      <w:szCs w:val="20"/>
    </w:rPr>
  </w:style>
  <w:style w:type="paragraph" w:styleId="FootnoteText">
    <w:name w:val="footnote text"/>
    <w:basedOn w:val="Normal"/>
    <w:link w:val="FootnoteTextChar"/>
    <w:uiPriority w:val="99"/>
    <w:semiHidden/>
    <w:unhideWhenUsed/>
    <w:rsid w:val="00EC4DB9"/>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EC4DB9"/>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431B1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74E16-458D-4183-AE58-5466261D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Minister</dc:creator>
  <cp:keywords/>
  <dc:description/>
  <cp:lastModifiedBy>Rees L.J.</cp:lastModifiedBy>
  <cp:revision>6</cp:revision>
  <dcterms:created xsi:type="dcterms:W3CDTF">2018-08-07T11:53:00Z</dcterms:created>
  <dcterms:modified xsi:type="dcterms:W3CDTF">2019-05-01T09:05:00Z</dcterms:modified>
</cp:coreProperties>
</file>