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6C11" w14:textId="77777777" w:rsidR="00C81F54" w:rsidRDefault="00C81F54"/>
    <w:p w14:paraId="2EC79E92" w14:textId="77777777" w:rsidR="006626E5" w:rsidRDefault="00A650DF">
      <w:r>
        <w:rPr>
          <w:lang w:val="cy-GB"/>
        </w:rPr>
        <w:t xml:space="preserve">Os yw dyddiad dod i ben cwrs wedi mynd heibio yn Turnitin pan fydd asesiadau i'w cynnal o hyd, gellir golygu'r dyddiad dod i ben drwy fynd i </w:t>
      </w:r>
      <w:hyperlink r:id="rId10" w:history="1">
        <w:r w:rsidRPr="00EA18DC">
          <w:rPr>
            <w:rStyle w:val="Hyperlink"/>
            <w:lang w:val="cy-GB"/>
          </w:rPr>
          <w:t>Turnitinuk.com</w:t>
        </w:r>
      </w:hyperlink>
      <w:r>
        <w:rPr>
          <w:lang w:val="cy-GB"/>
        </w:rPr>
        <w:t>.  Bydd hyn yn ailactifadu cwrs sydd wedi dod i ben hefyd</w:t>
      </w:r>
      <w:r>
        <w:rPr>
          <w:lang w:val="cy-GB"/>
        </w:rPr>
        <w:br/>
      </w:r>
      <w:r>
        <w:rPr>
          <w:lang w:val="cy-GB"/>
        </w:rPr>
        <w:t xml:space="preserve">Gellir cael cyfarwyddiadau ar gyrchu'r safle </w:t>
      </w:r>
      <w:hyperlink r:id="rId11" w:history="1">
        <w:r w:rsidRPr="00EA18DC">
          <w:rPr>
            <w:rStyle w:val="Hyperlink"/>
            <w:lang w:val="cy-GB"/>
          </w:rPr>
          <w:t>yma</w:t>
        </w:r>
      </w:hyperlink>
      <w:r>
        <w:rPr>
          <w:lang w:val="cy-GB"/>
        </w:rPr>
        <w:t>.</w:t>
      </w:r>
    </w:p>
    <w:p w14:paraId="3B1B0B13" w14:textId="77777777" w:rsidR="006626E5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Mewngofnodwch i'r wefan a dewis yr opsiwn Hyfforddwr o'r gwymplen ar frig y sgrîn.</w:t>
      </w:r>
      <w:r>
        <w:rPr>
          <w:lang w:val="cy-GB"/>
        </w:rPr>
        <w:br/>
        <w:t xml:space="preserve"> </w:t>
      </w:r>
      <w:r w:rsidR="00F53F1A" w:rsidRPr="006626E5">
        <w:rPr>
          <w:noProof/>
          <w:lang w:eastAsia="en-GB"/>
        </w:rPr>
        <w:drawing>
          <wp:inline distT="0" distB="0" distL="0" distR="0" wp14:anchorId="1679973A" wp14:editId="51AB57BF">
            <wp:extent cx="1190634" cy="557217"/>
            <wp:effectExtent l="19050" t="19050" r="952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0035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634" cy="557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53F1A">
        <w:rPr>
          <w:lang w:val="cy-GB"/>
        </w:rPr>
        <w:br/>
      </w:r>
    </w:p>
    <w:p w14:paraId="1784AF0C" w14:textId="77777777" w:rsidR="006626E5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Canfyddwc</w:t>
      </w:r>
      <w:r>
        <w:rPr>
          <w:lang w:val="cy-GB"/>
        </w:rPr>
        <w:t xml:space="preserve">h y dosbarth rydych chi'n chwilio amdano yn eich rhestr o ddosbarthiadau. </w:t>
      </w:r>
      <w:r>
        <w:rPr>
          <w:lang w:val="cy-GB"/>
        </w:rPr>
        <w:br/>
        <w:t xml:space="preserve">Os ydych chi wedi gweithio gyda Blackboard yn y gorffennol, byddwch yn gweld eich modiwlau Blackboard wedi'u rhestru ar wahân i Canvas, felly gwnewch yn siŵr eich bod chi'n chwilio </w:t>
      </w:r>
      <w:r>
        <w:rPr>
          <w:lang w:val="cy-GB"/>
        </w:rPr>
        <w:t>yn y rhestr gywir.</w:t>
      </w:r>
      <w:r>
        <w:rPr>
          <w:lang w:val="cy-GB"/>
        </w:rPr>
        <w:br/>
        <w:t xml:space="preserve">Bydd gan y rhestr Blackboard y pennawd </w:t>
      </w:r>
      <w:r>
        <w:rPr>
          <w:b/>
          <w:bCs/>
          <w:lang w:val="cy-GB"/>
        </w:rPr>
        <w:t>Prifysgol Abertawe</w:t>
      </w:r>
      <w:r>
        <w:rPr>
          <w:lang w:val="cy-GB"/>
        </w:rPr>
        <w:t xml:space="preserve">. Bydd eich rhestr Canvas wedi'i rhestru o dan </w:t>
      </w:r>
      <w:r>
        <w:rPr>
          <w:b/>
          <w:bCs/>
          <w:lang w:val="cy-GB"/>
        </w:rPr>
        <w:t>Canvas</w:t>
      </w:r>
      <w:r>
        <w:rPr>
          <w:lang w:val="cy-GB"/>
        </w:rPr>
        <w:t>.</w:t>
      </w:r>
      <w:r>
        <w:rPr>
          <w:lang w:val="cy-GB"/>
        </w:rPr>
        <w:br/>
        <w:t xml:space="preserve"> </w:t>
      </w:r>
      <w:r w:rsidR="00F53F1A" w:rsidRPr="00F53F1A">
        <w:rPr>
          <w:noProof/>
          <w:lang w:eastAsia="en-GB"/>
        </w:rPr>
        <w:drawing>
          <wp:inline distT="0" distB="0" distL="0" distR="0" wp14:anchorId="355225C3" wp14:editId="2B7F687B">
            <wp:extent cx="3038475" cy="1552575"/>
            <wp:effectExtent l="19050" t="19050" r="952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889275" name=""/>
                    <pic:cNvPicPr/>
                  </pic:nvPicPr>
                  <pic:blipFill>
                    <a:blip r:embed="rId13"/>
                    <a:srcRect r="458" b="2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13" cy="1552748"/>
                    </a:xfrm>
                    <a:prstGeom prst="rect">
                      <a:avLst/>
                    </a:prstGeom>
                    <a:ln w="9525">
                      <a:solidFill>
                        <a:srgbClr val="4472C4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C1C5A" w14:textId="77777777" w:rsidR="00F53F1A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Mae gan bob cwrs ar y rhestr Eicon Cocsen yn y golofn golygu. Cliciwch ar y cocsen sy'n benodol i'ch cwrs chi.</w:t>
      </w:r>
      <w:r>
        <w:rPr>
          <w:lang w:val="cy-GB"/>
        </w:rPr>
        <w:br/>
      </w:r>
      <w:r w:rsidRPr="00F53F1A">
        <w:rPr>
          <w:noProof/>
          <w:lang w:eastAsia="en-GB"/>
        </w:rPr>
        <w:drawing>
          <wp:inline distT="0" distB="0" distL="0" distR="0" wp14:anchorId="51D80AD4" wp14:editId="6824402E">
            <wp:extent cx="276225" cy="267313"/>
            <wp:effectExtent l="19050" t="19050" r="952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35087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037" cy="2729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187CFE" w14:textId="77777777" w:rsidR="00F53F1A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Bydd hyn </w:t>
      </w:r>
      <w:r>
        <w:rPr>
          <w:lang w:val="cy-GB"/>
        </w:rPr>
        <w:t>yn mynd â chi i ffurflen olygu.</w:t>
      </w:r>
    </w:p>
    <w:p w14:paraId="677FDD02" w14:textId="77777777" w:rsidR="009569BE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Bydd angen i chi roi maes pwnc yn y dosbarth, drwy ddewis o'r gwymplen (mae "other" ar gael os na fydd un sy'n edrych fel ei fod yn cyd-fynd yn iawn).</w:t>
      </w:r>
      <w:r>
        <w:rPr>
          <w:lang w:val="cy-GB"/>
        </w:rPr>
        <w:br/>
      </w:r>
      <w:r w:rsidRPr="009569BE">
        <w:rPr>
          <w:noProof/>
          <w:lang w:eastAsia="en-GB"/>
        </w:rPr>
        <w:drawing>
          <wp:inline distT="0" distB="0" distL="0" distR="0" wp14:anchorId="51BF0465" wp14:editId="28186ECF">
            <wp:extent cx="4062442" cy="2886096"/>
            <wp:effectExtent l="19050" t="19050" r="146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9773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2442" cy="2886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4E9388" w14:textId="77777777" w:rsidR="009569BE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Bydd angen i chi ddewis lefel astudio o'r gwymplen.</w:t>
      </w:r>
      <w:r>
        <w:rPr>
          <w:lang w:val="cy-GB"/>
        </w:rPr>
        <w:br/>
      </w:r>
      <w:r w:rsidR="00EA30E3" w:rsidRPr="00EA30E3">
        <w:rPr>
          <w:noProof/>
          <w:lang w:eastAsia="en-GB"/>
        </w:rPr>
        <w:drawing>
          <wp:inline distT="0" distB="0" distL="0" distR="0" wp14:anchorId="4C5FC60D" wp14:editId="113DCC2C">
            <wp:extent cx="4267200" cy="29337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257018" name=""/>
                    <pic:cNvPicPr/>
                  </pic:nvPicPr>
                  <pic:blipFill>
                    <a:blip r:embed="rId16"/>
                    <a:srcRect t="-654" r="6861" b="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31" cy="2933721"/>
                    </a:xfrm>
                    <a:prstGeom prst="rect">
                      <a:avLst/>
                    </a:prstGeom>
                    <a:ln w="9525">
                      <a:solidFill>
                        <a:srgbClr val="4472C4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EA145" w14:textId="77777777" w:rsidR="00EA30E3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Gan ddefnyddio ei</w:t>
      </w:r>
      <w:r>
        <w:rPr>
          <w:lang w:val="cy-GB"/>
        </w:rPr>
        <w:t>con y calendr i agor dewisiadau calendr, dewiswch y dyddiad rydych chi am i'r dosbarth ddod i ben arno.</w:t>
      </w:r>
      <w:r>
        <w:rPr>
          <w:lang w:val="cy-GB"/>
        </w:rPr>
        <w:br/>
      </w:r>
      <w:r w:rsidR="00EB0DA0" w:rsidRPr="00EB0DA0">
        <w:rPr>
          <w:noProof/>
          <w:lang w:eastAsia="en-GB"/>
        </w:rPr>
        <w:drawing>
          <wp:inline distT="0" distB="0" distL="0" distR="0" wp14:anchorId="0ACE7999" wp14:editId="2E1B8C3E">
            <wp:extent cx="2428893" cy="1533536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5881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8893" cy="1533536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r w:rsidR="00EB0DA0">
        <w:rPr>
          <w:lang w:val="cy-GB"/>
        </w:rPr>
        <w:br/>
      </w:r>
    </w:p>
    <w:p w14:paraId="38FDBE3E" w14:textId="77777777" w:rsidR="00EB0DA0" w:rsidRDefault="00A650DF" w:rsidP="006626E5">
      <w:pPr>
        <w:pStyle w:val="ListParagraph"/>
        <w:numPr>
          <w:ilvl w:val="0"/>
          <w:numId w:val="1"/>
        </w:numPr>
      </w:pPr>
      <w:r>
        <w:rPr>
          <w:lang w:val="cy-GB"/>
        </w:rPr>
        <w:t>Yn olaf, cofiwch glicio ar y botwm Cyflwyno Glas ar waelod y dudalen.</w:t>
      </w:r>
    </w:p>
    <w:p w14:paraId="797812D5" w14:textId="77777777" w:rsidR="00EB0DA0" w:rsidRDefault="00A650DF" w:rsidP="006626E5">
      <w:pPr>
        <w:pStyle w:val="ListParagraph"/>
        <w:numPr>
          <w:ilvl w:val="0"/>
          <w:numId w:val="1"/>
        </w:numPr>
      </w:pPr>
      <w:r w:rsidRPr="00EB0DA0">
        <w:rPr>
          <w:noProof/>
          <w:lang w:eastAsia="en-GB"/>
        </w:rPr>
        <w:drawing>
          <wp:inline distT="0" distB="0" distL="0" distR="0" wp14:anchorId="71E0000F" wp14:editId="396F41FA">
            <wp:extent cx="745001" cy="390525"/>
            <wp:effectExtent l="19050" t="19050" r="1714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46203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0759" cy="393543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0E776C12" w14:textId="77777777" w:rsidR="00EB0DA0" w:rsidRDefault="00A650DF" w:rsidP="00EB0DA0">
      <w:r>
        <w:rPr>
          <w:lang w:val="cy-GB"/>
        </w:rPr>
        <w:t xml:space="preserve">Os ydych chi am ail-wirio bod eich gosodiadau wedi'u cadw, ewch yn ôl i'r </w:t>
      </w:r>
      <w:r>
        <w:rPr>
          <w:lang w:val="cy-GB"/>
        </w:rPr>
        <w:t>rhestr o ddosbarthiadau a dylai fod "Active" wedi'i nodi yng ngholofn statws y dosbarth.</w:t>
      </w:r>
    </w:p>
    <w:sectPr w:rsidR="00EB0DA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C65C" w14:textId="77777777" w:rsidR="00A650DF" w:rsidRDefault="00A650DF">
      <w:pPr>
        <w:spacing w:after="0" w:line="240" w:lineRule="auto"/>
      </w:pPr>
      <w:r>
        <w:separator/>
      </w:r>
    </w:p>
  </w:endnote>
  <w:endnote w:type="continuationSeparator" w:id="0">
    <w:p w14:paraId="47A24D14" w14:textId="77777777" w:rsidR="00A650DF" w:rsidRDefault="00A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500" w:type="pct"/>
      <w:tblInd w:w="-457" w:type="dxa"/>
      <w:tblLook w:val="04A0" w:firstRow="1" w:lastRow="0" w:firstColumn="1" w:lastColumn="0" w:noHBand="0" w:noVBand="1"/>
      <w:tblCaption w:val="Footer Table"/>
      <w:tblDescription w:val="Table used in the page footer to provide information"/>
    </w:tblPr>
    <w:tblGrid>
      <w:gridCol w:w="5549"/>
      <w:gridCol w:w="972"/>
      <w:gridCol w:w="1738"/>
      <w:gridCol w:w="1005"/>
      <w:gridCol w:w="654"/>
    </w:tblGrid>
    <w:tr w:rsidR="00457E94" w14:paraId="05140882" w14:textId="77777777" w:rsidTr="00EA18DC">
      <w:trPr>
        <w:trHeight w:val="254"/>
        <w:tblHeader/>
      </w:trPr>
      <w:tc>
        <w:tcPr>
          <w:tcW w:w="28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1ED467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 xml:space="preserve">Enw'r </w:t>
          </w: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 xml:space="preserve">Ddogfen </w:t>
          </w: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C75799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>Fersiwn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785CCD" w14:textId="77777777" w:rsidR="00EA18DC" w:rsidRDefault="00A650DF" w:rsidP="00EA18DC">
          <w:pPr>
            <w:pStyle w:val="Footer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>Lluniwyd gan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D049B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>Dyddiad</w:t>
          </w:r>
        </w:p>
      </w:tc>
      <w:tc>
        <w:tcPr>
          <w:tcW w:w="3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F689DF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>Tud.</w:t>
          </w:r>
        </w:p>
      </w:tc>
    </w:tr>
    <w:tr w:rsidR="00457E94" w14:paraId="13285600" w14:textId="77777777" w:rsidTr="00EA18DC">
      <w:trPr>
        <w:trHeight w:val="248"/>
      </w:trPr>
      <w:tc>
        <w:tcPr>
          <w:tcW w:w="28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70431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noProof/>
              <w:lang w:val="cy-GB"/>
            </w:rPr>
            <w:t>TurnitinUK</w:t>
          </w:r>
          <w:r>
            <w:rPr>
              <w:rFonts w:asciiTheme="majorHAnsi" w:hAnsiTheme="majorHAnsi" w:cstheme="majorHAnsi"/>
              <w:lang w:val="cy-GB"/>
            </w:rPr>
            <w:t xml:space="preserve"> Golygu Dyddiad Dod i Ben Cwrs</w:t>
          </w: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88C901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 xml:space="preserve">   1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941949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>s.d.r.henderson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ACAFA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cy-GB"/>
            </w:rPr>
            <w:t>09/03/20</w:t>
          </w:r>
        </w:p>
      </w:tc>
      <w:tc>
        <w:tcPr>
          <w:tcW w:w="3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9C146" w14:textId="77777777" w:rsidR="00EA18DC" w:rsidRDefault="00A650DF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0F5645">
            <w:rPr>
              <w:rFonts w:ascii="Arial" w:hAnsi="Arial"/>
              <w:b/>
              <w:bCs/>
              <w:noProof/>
              <w:sz w:val="20"/>
              <w:szCs w:val="20"/>
            </w:rPr>
            <w:t>1</w:t>
          </w:r>
          <w:r>
            <w:rPr>
              <w:rFonts w:ascii="Arial" w:hAnsi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0D7800FD" w14:textId="77777777" w:rsidR="00EA18DC" w:rsidRDefault="00EA1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9795" w14:textId="77777777" w:rsidR="00A650DF" w:rsidRDefault="00A650DF">
      <w:pPr>
        <w:spacing w:after="0" w:line="240" w:lineRule="auto"/>
      </w:pPr>
      <w:r>
        <w:separator/>
      </w:r>
    </w:p>
  </w:footnote>
  <w:footnote w:type="continuationSeparator" w:id="0">
    <w:p w14:paraId="02EEE3B7" w14:textId="77777777" w:rsidR="00A650DF" w:rsidRDefault="00A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4E99" w14:textId="77777777" w:rsidR="00EA18DC" w:rsidRDefault="00A650DF" w:rsidP="00EA18DC">
    <w:pPr>
      <w:pStyle w:val="Header"/>
      <w:rPr>
        <w:rFonts w:asciiTheme="majorHAnsi" w:hAnsiTheme="majorHAnsi" w:cstheme="majorHAnsi"/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6F1CF5" wp14:editId="19B6AEAF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825500" cy="586740"/>
          <wp:effectExtent l="0" t="0" r="0" b="0"/>
          <wp:wrapSquare wrapText="bothSides"/>
          <wp:docPr id="10" name="Picture 10" descr="Swansea University Logo" title="Swansea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088470" name="Picture 10" descr="Swansea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theme="majorHAnsi"/>
        <w:b/>
        <w:bCs/>
        <w:sz w:val="28"/>
        <w:lang w:val="cy-GB"/>
      </w:rPr>
      <w:t>Academi Dysgu ac Addysgu Prifysgol Abertawe – Canvas</w:t>
    </w:r>
    <w:r>
      <w:rPr>
        <w:rFonts w:ascii="Calibri Light" w:hAnsi="Calibri Light" w:cstheme="majorHAnsi"/>
        <w:b/>
        <w:bCs/>
        <w:sz w:val="28"/>
        <w:lang w:val="cy-GB"/>
      </w:rPr>
      <w:br/>
    </w:r>
    <w:r>
      <w:rPr>
        <w:rFonts w:asciiTheme="majorHAnsi" w:hAnsiTheme="majorHAnsi" w:cstheme="majorHAnsi"/>
        <w:lang w:val="cy-GB"/>
      </w:rPr>
      <w:t xml:space="preserve">Turnitinuk: Golygu Dyddiad Dod i Ben Cwrs </w:t>
    </w:r>
  </w:p>
  <w:p w14:paraId="5EB32B22" w14:textId="77777777" w:rsidR="00EA18DC" w:rsidRDefault="00EA1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1AD6"/>
    <w:multiLevelType w:val="hybridMultilevel"/>
    <w:tmpl w:val="4F746E14"/>
    <w:lvl w:ilvl="0" w:tplc="11DE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9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E7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D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27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05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22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C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0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DC"/>
    <w:rsid w:val="000F5645"/>
    <w:rsid w:val="001672A6"/>
    <w:rsid w:val="00457E94"/>
    <w:rsid w:val="006626E5"/>
    <w:rsid w:val="008F5463"/>
    <w:rsid w:val="009208D9"/>
    <w:rsid w:val="009343D7"/>
    <w:rsid w:val="009569BE"/>
    <w:rsid w:val="009F38A1"/>
    <w:rsid w:val="00A650DF"/>
    <w:rsid w:val="00B35FC9"/>
    <w:rsid w:val="00B96DA7"/>
    <w:rsid w:val="00C81F54"/>
    <w:rsid w:val="00EA18DC"/>
    <w:rsid w:val="00EA30E3"/>
    <w:rsid w:val="00EB0DA0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1D22"/>
  <w15:chartTrackingRefBased/>
  <w15:docId w15:val="{16ADBECE-82F8-47C8-9CBD-5F020859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DC"/>
  </w:style>
  <w:style w:type="paragraph" w:styleId="Footer">
    <w:name w:val="footer"/>
    <w:basedOn w:val="Normal"/>
    <w:link w:val="FooterChar"/>
    <w:uiPriority w:val="99"/>
    <w:unhideWhenUsed/>
    <w:rsid w:val="00EA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DC"/>
  </w:style>
  <w:style w:type="character" w:styleId="Hyperlink">
    <w:name w:val="Hyperlink"/>
    <w:basedOn w:val="DefaultParagraphFont"/>
    <w:uiPriority w:val="99"/>
    <w:unhideWhenUsed/>
    <w:rsid w:val="00EA1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8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lt.swan.ac.uk/wp-content/uploads/2020/09/TurnitinAccessingUnavailableFunctions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turnitinuk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893CD-FFF6-4209-BB97-94D4B3386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AA484-8B45-46F2-9CFE-3FC2BD1F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C6AFE-5BFB-400C-9ABB-A01870978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S.D.R.</dc:creator>
  <cp:lastModifiedBy>Henderson S.D.R.</cp:lastModifiedBy>
  <cp:revision>2</cp:revision>
  <dcterms:created xsi:type="dcterms:W3CDTF">2021-03-12T12:17:00Z</dcterms:created>
  <dcterms:modified xsi:type="dcterms:W3CDTF">2021-03-12T12:17:00Z</dcterms:modified>
</cp:coreProperties>
</file>